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1F36B" w14:textId="76CACC1E" w:rsidR="008F4EDF" w:rsidRDefault="009C7CBC"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 xml:space="preserve">3GPP </w:t>
      </w:r>
      <w:r w:rsidR="008F4EDF">
        <w:rPr>
          <w:rFonts w:cs="Arial"/>
          <w:b/>
          <w:noProof/>
          <w:sz w:val="24"/>
        </w:rPr>
        <w:t>SA WG2 Meeting #</w:t>
      </w:r>
      <w:r w:rsidR="005D2A65">
        <w:rPr>
          <w:rFonts w:cs="Arial"/>
          <w:b/>
          <w:noProof/>
          <w:sz w:val="24"/>
        </w:rPr>
        <w:t>1</w:t>
      </w:r>
      <w:r w:rsidR="0093456E">
        <w:rPr>
          <w:rFonts w:cs="Arial"/>
          <w:b/>
          <w:noProof/>
          <w:sz w:val="24"/>
        </w:rPr>
        <w:t>60</w:t>
      </w:r>
      <w:r w:rsidR="008F4EDF">
        <w:rPr>
          <w:rFonts w:cs="Arial"/>
          <w:b/>
          <w:noProof/>
          <w:sz w:val="24"/>
        </w:rPr>
        <w:tab/>
      </w:r>
      <w:r w:rsidR="00AB3A3C">
        <w:rPr>
          <w:rFonts w:cs="Arial"/>
          <w:b/>
          <w:bCs/>
          <w:color w:val="808080"/>
          <w:sz w:val="26"/>
          <w:szCs w:val="26"/>
        </w:rPr>
        <w:t>S2-2312978</w:t>
      </w:r>
    </w:p>
    <w:p w14:paraId="5533FB7A" w14:textId="24BFD88C" w:rsidR="008F4EDF" w:rsidRDefault="004950AF" w:rsidP="008F4EDF">
      <w:pPr>
        <w:pStyle w:val="CRCoverPage"/>
        <w:pBdr>
          <w:bottom w:val="single" w:sz="4" w:space="1" w:color="auto"/>
        </w:pBdr>
        <w:tabs>
          <w:tab w:val="right" w:pos="9639"/>
        </w:tabs>
        <w:spacing w:after="0"/>
        <w:rPr>
          <w:rFonts w:cs="Arial"/>
          <w:b/>
          <w:noProof/>
          <w:color w:val="0070C0"/>
          <w:sz w:val="24"/>
        </w:rPr>
      </w:pPr>
      <w:r>
        <w:rPr>
          <w:b/>
          <w:bCs/>
          <w:noProof/>
          <w:sz w:val="24"/>
        </w:rPr>
        <w:t>Chicago,Illinois, USA , November 13-17 2023</w:t>
      </w:r>
      <w:r w:rsidR="008F4EDF">
        <w:rPr>
          <w:rFonts w:cs="Arial"/>
          <w:b/>
          <w:noProof/>
          <w:sz w:val="24"/>
        </w:rPr>
        <w:tab/>
      </w:r>
      <w:r w:rsidR="008F4EDF">
        <w:rPr>
          <w:rFonts w:cs="Arial"/>
          <w:b/>
          <w:noProof/>
          <w:color w:val="3333FF"/>
          <w:sz w:val="24"/>
        </w:rPr>
        <w:t xml:space="preserve"> </w:t>
      </w:r>
    </w:p>
    <w:p w14:paraId="46436C95" w14:textId="77777777" w:rsidR="008F4EDF" w:rsidRDefault="008F4EDF" w:rsidP="008F4EDF">
      <w:pPr>
        <w:pStyle w:val="CRCoverPage"/>
        <w:tabs>
          <w:tab w:val="right" w:pos="9638"/>
        </w:tabs>
        <w:spacing w:after="0"/>
        <w:rPr>
          <w:rFonts w:cs="Arial"/>
          <w:b/>
          <w:noProof/>
          <w:sz w:val="24"/>
        </w:rPr>
      </w:pPr>
    </w:p>
    <w:p w14:paraId="23A9743C" w14:textId="7EA8FB06"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93456E">
        <w:rPr>
          <w:rFonts w:ascii="Arial" w:hAnsi="Arial" w:cs="Arial"/>
          <w:b/>
        </w:rPr>
        <w:t>Nokia, Nokia Shanghai Bell</w:t>
      </w:r>
      <w:r w:rsidR="002C3910">
        <w:rPr>
          <w:rFonts w:ascii="Arial" w:hAnsi="Arial" w:cs="Arial"/>
          <w:b/>
        </w:rPr>
        <w:t xml:space="preserve"> </w:t>
      </w:r>
    </w:p>
    <w:p w14:paraId="36DCEF0D" w14:textId="16E57E43"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93456E" w:rsidRPr="0093456E">
        <w:rPr>
          <w:rStyle w:val="normaltextrun"/>
          <w:rFonts w:ascii="Arial" w:hAnsi="Arial" w:cs="Arial"/>
          <w:b/>
          <w:bCs/>
          <w:color w:val="000000"/>
          <w:shd w:val="clear" w:color="auto" w:fill="FFFFFF"/>
        </w:rPr>
        <w:t xml:space="preserve">Considerations </w:t>
      </w:r>
      <w:r w:rsidR="00A97C90">
        <w:rPr>
          <w:rStyle w:val="normaltextrun"/>
          <w:rFonts w:ascii="Arial" w:hAnsi="Arial" w:cs="Arial"/>
          <w:b/>
          <w:bCs/>
          <w:color w:val="000000"/>
          <w:shd w:val="clear" w:color="auto" w:fill="FFFFFF"/>
        </w:rPr>
        <w:t>partially Rejected</w:t>
      </w:r>
      <w:r w:rsidR="00901211">
        <w:rPr>
          <w:rStyle w:val="normaltextrun"/>
          <w:rFonts w:ascii="Arial" w:hAnsi="Arial" w:cs="Arial"/>
          <w:b/>
          <w:bCs/>
          <w:color w:val="000000"/>
          <w:shd w:val="clear" w:color="auto" w:fill="FFFFFF"/>
        </w:rPr>
        <w:t xml:space="preserve"> and Allowed</w:t>
      </w:r>
      <w:r w:rsidR="00A97C90">
        <w:rPr>
          <w:rStyle w:val="normaltextrun"/>
          <w:rFonts w:ascii="Arial" w:hAnsi="Arial" w:cs="Arial"/>
          <w:b/>
          <w:bCs/>
          <w:color w:val="000000"/>
          <w:shd w:val="clear" w:color="auto" w:fill="FFFFFF"/>
        </w:rPr>
        <w:t xml:space="preserve"> S-NSSAI handling</w:t>
      </w:r>
      <w:r w:rsidR="00AB3A3C">
        <w:rPr>
          <w:rStyle w:val="normaltextrun"/>
          <w:rFonts w:ascii="Arial" w:hAnsi="Arial" w:cs="Arial"/>
          <w:b/>
          <w:bCs/>
          <w:color w:val="000000"/>
          <w:shd w:val="clear" w:color="auto" w:fill="FFFFFF"/>
        </w:rPr>
        <w:t xml:space="preserve"> from a RRM steering perspective</w:t>
      </w:r>
      <w:r w:rsidR="0093456E">
        <w:rPr>
          <w:rStyle w:val="normaltextrun"/>
          <w:rFonts w:ascii="Arial" w:hAnsi="Arial" w:cs="Arial"/>
          <w:b/>
          <w:bCs/>
          <w:color w:val="000000"/>
          <w:shd w:val="clear" w:color="auto" w:fill="FFFFFF"/>
        </w:rPr>
        <w:t xml:space="preserve"> [</w:t>
      </w:r>
      <w:r w:rsidR="0093456E">
        <w:rPr>
          <w:rFonts w:ascii="Arial" w:hAnsi="Arial" w:cs="Arial"/>
          <w:b/>
        </w:rPr>
        <w:t>KI#5 and KI#3]</w:t>
      </w:r>
    </w:p>
    <w:p w14:paraId="54CB839D" w14:textId="7679FEB5"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1317E1">
        <w:rPr>
          <w:rFonts w:ascii="Arial" w:hAnsi="Arial" w:cs="Arial"/>
          <w:b/>
        </w:rPr>
        <w:t>Agreement</w:t>
      </w:r>
    </w:p>
    <w:p w14:paraId="1E84F93A" w14:textId="0160FAF6"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205521">
        <w:rPr>
          <w:rFonts w:ascii="Arial" w:hAnsi="Arial" w:cs="Arial"/>
          <w:b/>
        </w:rPr>
        <w:t>9.11.2</w:t>
      </w:r>
    </w:p>
    <w:p w14:paraId="6E59DBB7"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A6102">
        <w:rPr>
          <w:rFonts w:ascii="Arial" w:hAnsi="Arial" w:cs="Arial"/>
          <w:b/>
        </w:rPr>
        <w:t>eNS_Ph3</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084EFDC9" w14:textId="5D9A5ADA" w:rsidR="008C541D"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93456E">
        <w:rPr>
          <w:rFonts w:ascii="Arial" w:hAnsi="Arial" w:cs="Arial"/>
          <w:i/>
        </w:rPr>
        <w:t xml:space="preserve"> dismisses the need of more work in rel-18 on the topic brough up by </w:t>
      </w:r>
      <w:r w:rsidR="0093456E" w:rsidRPr="0093456E">
        <w:rPr>
          <w:rStyle w:val="normaltextrun"/>
          <w:rFonts w:ascii="Arial" w:hAnsi="Arial" w:cs="Arial"/>
          <w:b/>
          <w:bCs/>
          <w:color w:val="000000"/>
          <w:shd w:val="clear" w:color="auto" w:fill="FFFFFF"/>
        </w:rPr>
        <w:t>S2-2310701</w:t>
      </w:r>
    </w:p>
    <w:p w14:paraId="2257102E" w14:textId="77777777" w:rsidR="006B479A" w:rsidRDefault="00FB24C6" w:rsidP="00FB24C6">
      <w:pPr>
        <w:pStyle w:val="Heading1"/>
      </w:pPr>
      <w:r>
        <w:t>Discussion</w:t>
      </w:r>
    </w:p>
    <w:p w14:paraId="2F027CFC" w14:textId="62C7DFAF" w:rsidR="00A97C90" w:rsidRDefault="00A97C90" w:rsidP="00EC3AD8">
      <w:r>
        <w:t xml:space="preserve">In Rel-18 the concept of partially rejected S-NSSAI has been added as well as Partilaly Allowed S-NSSAI. </w:t>
      </w:r>
      <w:r w:rsidR="00F808D4">
        <w:t>This</w:t>
      </w:r>
      <w:r>
        <w:t xml:space="preserve"> leaves open the question on how </w:t>
      </w:r>
      <w:proofErr w:type="gramStart"/>
      <w:r>
        <w:t>is it</w:t>
      </w:r>
      <w:proofErr w:type="gramEnd"/>
      <w:r>
        <w:t xml:space="preserve"> possible that the UE eventually camps on bands where certain S-NSSAIs that are indicated as </w:t>
      </w:r>
      <w:r w:rsidR="00F808D4">
        <w:t>P</w:t>
      </w:r>
      <w:r>
        <w:t xml:space="preserve">artially </w:t>
      </w:r>
      <w:r w:rsidR="00F808D4">
        <w:t>R</w:t>
      </w:r>
      <w:r>
        <w:t xml:space="preserve">ejected or </w:t>
      </w:r>
      <w:r w:rsidR="00F808D4">
        <w:t>P</w:t>
      </w:r>
      <w:r>
        <w:t xml:space="preserve">artially </w:t>
      </w:r>
      <w:r w:rsidR="00F808D4">
        <w:t>Al</w:t>
      </w:r>
      <w:r>
        <w:t>lowed but not supported in the current cell. It should be noted that this needs not be related to a different TAs than the current TA, as</w:t>
      </w:r>
      <w:r w:rsidR="00901211">
        <w:t xml:space="preserve"> it is</w:t>
      </w:r>
      <w:r>
        <w:t xml:space="preserve"> indicated in </w:t>
      </w:r>
      <w:r w:rsidR="00901211">
        <w:t xml:space="preserve">examples in </w:t>
      </w:r>
      <w:r>
        <w:t xml:space="preserve">S2-2321701, as in </w:t>
      </w:r>
      <w:r w:rsidR="00CD0C5A">
        <w:t>Re</w:t>
      </w:r>
      <w:r>
        <w:t>l-18 also the concept of partial network slice availability in a TA is possible.</w:t>
      </w:r>
    </w:p>
    <w:p w14:paraId="74C23D08" w14:textId="4524AD02" w:rsidR="00E778B6" w:rsidRDefault="00E778B6" w:rsidP="00EC3AD8">
      <w:r>
        <w:t xml:space="preserve">The paper </w:t>
      </w:r>
      <w:r w:rsidR="00F808D4">
        <w:t xml:space="preserve">S2-2321701 </w:t>
      </w:r>
      <w:r>
        <w:t xml:space="preserve">brings up a couple of scenarios where it is useful to send a </w:t>
      </w:r>
      <w:r w:rsidR="006F78B6">
        <w:t>T</w:t>
      </w:r>
      <w:r>
        <w:t>arget NSSAI to the NG-RAN to be used in a way not so far allowed by rel-17 specifications, i.e. by keeping it stored in the NG-RAN and CN and passed to the NG-RAN at Handover by adding the information in new NG-AP messages</w:t>
      </w:r>
      <w:r w:rsidR="006F78B6">
        <w:t xml:space="preserve"> such as the Path switch acknowledgement</w:t>
      </w:r>
      <w:r>
        <w:t>.</w:t>
      </w:r>
    </w:p>
    <w:p w14:paraId="4EECB527" w14:textId="57767EC4" w:rsidR="00E778B6" w:rsidRDefault="00901211" w:rsidP="00EC3AD8">
      <w:r>
        <w:t>L</w:t>
      </w:r>
      <w:r w:rsidR="00E778B6">
        <w:t xml:space="preserve">et's </w:t>
      </w:r>
      <w:r w:rsidR="006F78B6">
        <w:t>analyse</w:t>
      </w:r>
      <w:r w:rsidR="00E778B6">
        <w:t xml:space="preserve"> the cases</w:t>
      </w:r>
      <w:r w:rsidR="006F78B6">
        <w:t xml:space="preserve"> th</w:t>
      </w:r>
      <w:r w:rsidR="00F808D4">
        <w:t>e paper</w:t>
      </w:r>
      <w:r w:rsidR="006F78B6">
        <w:t xml:space="preserve"> bring</w:t>
      </w:r>
      <w:r w:rsidR="00F808D4">
        <w:t>s</w:t>
      </w:r>
      <w:r w:rsidR="006F78B6">
        <w:t xml:space="preserve"> up</w:t>
      </w:r>
      <w:r w:rsidR="00E778B6">
        <w:t>:</w:t>
      </w:r>
    </w:p>
    <w:p w14:paraId="5D65FFFC" w14:textId="36EBDE55" w:rsidR="00E778B6" w:rsidRPr="00AF475D" w:rsidRDefault="00E778B6" w:rsidP="00EC3AD8">
      <w:pPr>
        <w:rPr>
          <w:b/>
          <w:bCs/>
        </w:rPr>
      </w:pPr>
      <w:r w:rsidRPr="00AF475D">
        <w:rPr>
          <w:b/>
          <w:bCs/>
        </w:rPr>
        <w:t>CASE 1:</w:t>
      </w:r>
    </w:p>
    <w:tbl>
      <w:tblPr>
        <w:tblStyle w:val="TableGrid"/>
        <w:tblW w:w="0" w:type="auto"/>
        <w:jc w:val="center"/>
        <w:tblLook w:val="04A0" w:firstRow="1" w:lastRow="0" w:firstColumn="1" w:lastColumn="0" w:noHBand="0" w:noVBand="1"/>
      </w:tblPr>
      <w:tblGrid>
        <w:gridCol w:w="9631"/>
      </w:tblGrid>
      <w:tr w:rsidR="00E778B6" w14:paraId="636F96A3" w14:textId="77777777" w:rsidTr="00E778B6">
        <w:trPr>
          <w:jc w:val="center"/>
        </w:trPr>
        <w:tc>
          <w:tcPr>
            <w:tcW w:w="9631" w:type="dxa"/>
          </w:tcPr>
          <w:p w14:paraId="7518D73C" w14:textId="77777777" w:rsidR="00E778B6" w:rsidRDefault="00E778B6" w:rsidP="00E778B6">
            <w:r>
              <w:rPr>
                <w:noProof/>
              </w:rPr>
              <mc:AlternateContent>
                <mc:Choice Requires="wps">
                  <w:drawing>
                    <wp:anchor distT="0" distB="0" distL="114300" distR="114300" simplePos="0" relativeHeight="251657216" behindDoc="0" locked="0" layoutInCell="1" allowOverlap="1" wp14:anchorId="44F74BC8" wp14:editId="5E230F2C">
                      <wp:simplePos x="0" y="0"/>
                      <wp:positionH relativeFrom="column">
                        <wp:posOffset>307761</wp:posOffset>
                      </wp:positionH>
                      <wp:positionV relativeFrom="page">
                        <wp:posOffset>2683823</wp:posOffset>
                      </wp:positionV>
                      <wp:extent cx="4076700" cy="882650"/>
                      <wp:effectExtent l="0" t="0" r="0" b="0"/>
                      <wp:wrapTopAndBottom/>
                      <wp:docPr id="22" name="Text Box 22"/>
                      <wp:cNvGraphicFramePr/>
                      <a:graphic xmlns:a="http://schemas.openxmlformats.org/drawingml/2006/main">
                        <a:graphicData uri="http://schemas.microsoft.com/office/word/2010/wordprocessingShape">
                          <wps:wsp>
                            <wps:cNvSpPr txBox="1"/>
                            <wps:spPr>
                              <a:xfrm>
                                <a:off x="0" y="0"/>
                                <a:ext cx="4076700" cy="882650"/>
                              </a:xfrm>
                              <a:prstGeom prst="rect">
                                <a:avLst/>
                              </a:prstGeom>
                              <a:solidFill>
                                <a:prstClr val="white"/>
                              </a:solidFill>
                              <a:ln>
                                <a:noFill/>
                              </a:ln>
                            </wps:spPr>
                            <wps:txbx>
                              <w:txbxContent>
                                <w:p w14:paraId="20BC348B" w14:textId="77777777" w:rsidR="00E778B6" w:rsidRPr="005935C1" w:rsidRDefault="00E778B6" w:rsidP="00E778B6">
                                  <w:pPr>
                                    <w:pStyle w:val="Caption"/>
                                    <w:rPr>
                                      <w:noProof/>
                                    </w:rPr>
                                  </w:pPr>
                                  <w:r>
                                    <w:t xml:space="preserve">Figure </w:t>
                                  </w:r>
                                  <w:fldSimple w:instr=" SEQ Figure \* ARABIC ">
                                    <w:r>
                                      <w:rPr>
                                        <w:noProof/>
                                      </w:rPr>
                                      <w:t>1</w:t>
                                    </w:r>
                                  </w:fldSimple>
                                  <w:r>
                                    <w:t xml:space="preserve"> System scenario where the macro cells are in a TA 1, supporting the default slice A. A local slice B is served by the microcell 5 in TA2, and another local slice, C is served in the microcell 6 in TA 3. Slice A is also available in TA2 and TA3. The macro- and microcells are on different frequency bands.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4F74BC8" id="_x0000_t202" coordsize="21600,21600" o:spt="202" path="m,l,21600r21600,l21600,xe">
                      <v:stroke joinstyle="miter"/>
                      <v:path gradientshapeok="t" o:connecttype="rect"/>
                    </v:shapetype>
                    <v:shape id="Text Box 22" o:spid="_x0000_s1026" type="#_x0000_t202" style="position:absolute;margin-left:24.25pt;margin-top:211.3pt;width:321pt;height:69.5pt;z-index:251657216;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" stroked="f">
                      <v:textbox style="mso-fit-shape-to-text:t" inset="0,0,0,0">
                        <w:txbxContent>
                          <w:p w14:paraId="20BC348B" w14:textId="77777777" w:rsidR="00E778B6" w:rsidRPr="005935C1" w:rsidRDefault="00E778B6" w:rsidP="00E778B6">
                            <w:pPr>
                              <w:pStyle w:val="Caption"/>
                              <w:rPr>
                                <w:noProof/>
                              </w:rPr>
                            </w:pPr>
                            <w:r>
                              <w:t xml:space="preserve">Figure </w:t>
                            </w:r>
                            <w:fldSimple w:instr=" SEQ Figure \* ARABIC ">
                              <w:r>
                                <w:rPr>
                                  <w:noProof/>
                                </w:rPr>
                                <w:t>1</w:t>
                              </w:r>
                            </w:fldSimple>
                            <w:r>
                              <w:t xml:space="preserve"> System scenario where the macro cells are in a TA 1, supporting the default slice A. A local slice B is served by the microcell 5 in TA2, and another local slice, C is served in the microcell 6 in TA 3. Slice A is also available in TA2 and TA3. The macro- and microcells are on different frequency bands.</w:t>
                            </w:r>
                          </w:p>
                        </w:txbxContent>
                      </v:textbox>
                      <w10:wrap type="topAndBottom" anchory="page"/>
                    </v:shape>
                  </w:pict>
                </mc:Fallback>
              </mc:AlternateContent>
            </w:r>
            <w:r>
              <w:rPr>
                <w:noProof/>
              </w:rPr>
              <mc:AlternateContent>
                <mc:Choice Requires="wpg">
                  <w:drawing>
                    <wp:anchor distT="0" distB="0" distL="114300" distR="114300" simplePos="0" relativeHeight="251660288" behindDoc="0" locked="0" layoutInCell="1" allowOverlap="1" wp14:anchorId="0209F935" wp14:editId="53AA2126">
                      <wp:simplePos x="0" y="0"/>
                      <wp:positionH relativeFrom="column">
                        <wp:posOffset>99942</wp:posOffset>
                      </wp:positionH>
                      <wp:positionV relativeFrom="page">
                        <wp:posOffset>1015340</wp:posOffset>
                      </wp:positionV>
                      <wp:extent cx="4074795" cy="1518920"/>
                      <wp:effectExtent l="0" t="0" r="20955" b="24130"/>
                      <wp:wrapTopAndBottom/>
                      <wp:docPr id="9" name="Group 9"/>
                      <wp:cNvGraphicFramePr/>
                      <a:graphic xmlns:a="http://schemas.openxmlformats.org/drawingml/2006/main">
                        <a:graphicData uri="http://schemas.microsoft.com/office/word/2010/wordprocessingGroup">
                          <wpg:wgp>
                            <wpg:cNvGrpSpPr/>
                            <wpg:grpSpPr>
                              <a:xfrm>
                                <a:off x="0" y="0"/>
                                <a:ext cx="4074795" cy="1518920"/>
                                <a:chOff x="0" y="0"/>
                                <a:chExt cx="4076700" cy="1517650"/>
                              </a:xfrm>
                            </wpg:grpSpPr>
                            <wps:wsp>
                              <wps:cNvPr id="1" name="Oval 1"/>
                              <wps:cNvSpPr/>
                              <wps:spPr>
                                <a:xfrm>
                                  <a:off x="0" y="0"/>
                                  <a:ext cx="4076700" cy="1517650"/>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Oval 2"/>
                              <wps:cNvSpPr/>
                              <wps:spPr>
                                <a:xfrm>
                                  <a:off x="2794000" y="260350"/>
                                  <a:ext cx="831850" cy="558800"/>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727200" y="25400"/>
                                  <a:ext cx="996950" cy="374650"/>
                                </a:xfrm>
                                <a:prstGeom prst="rect">
                                  <a:avLst/>
                                </a:prstGeom>
                                <a:noFill/>
                                <a:ln w="9525">
                                  <a:noFill/>
                                  <a:miter lim="800000"/>
                                  <a:headEnd/>
                                  <a:tailEnd/>
                                </a:ln>
                              </wps:spPr>
                              <wps:txbx>
                                <w:txbxContent>
                                  <w:p w14:paraId="6F3883F2" w14:textId="77777777" w:rsidR="00E778B6" w:rsidRPr="00F10201" w:rsidRDefault="00E778B6" w:rsidP="00E778B6">
                                    <w:pPr>
                                      <w:rPr>
                                        <w:b/>
                                        <w:bCs/>
                                        <w:color w:val="000000" w:themeColor="text1"/>
                                        <w:sz w:val="16"/>
                                        <w:szCs w:val="16"/>
                                      </w:rPr>
                                    </w:pPr>
                                    <w:r w:rsidRPr="00F10201">
                                      <w:rPr>
                                        <w:b/>
                                        <w:bCs/>
                                        <w:color w:val="000000" w:themeColor="text1"/>
                                        <w:sz w:val="16"/>
                                        <w:szCs w:val="16"/>
                                      </w:rPr>
                                      <w:t>TA 1, Slice A</w:t>
                                    </w:r>
                                  </w:p>
                                </w:txbxContent>
                              </wps:txbx>
                              <wps:bodyPr rot="0" vert="horz" wrap="square" lIns="91440" tIns="45720" rIns="91440" bIns="45720" anchor="t" anchorCtr="0">
                                <a:noAutofit/>
                              </wps:bodyPr>
                            </wps:wsp>
                            <pic:pic xmlns:pic="http://schemas.openxmlformats.org/drawingml/2006/picture">
                              <pic:nvPicPr>
                                <pic:cNvPr id="14" name="Graphic 14"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78000" y="933450"/>
                                  <a:ext cx="342900" cy="342900"/>
                                </a:xfrm>
                                <a:prstGeom prst="rect">
                                  <a:avLst/>
                                </a:prstGeom>
                              </pic:spPr>
                            </pic:pic>
                            <pic:pic xmlns:pic="http://schemas.openxmlformats.org/drawingml/2006/picture">
                              <pic:nvPicPr>
                                <pic:cNvPr id="17" name="Graphic 17"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2736850" y="628650"/>
                                  <a:ext cx="336550" cy="336550"/>
                                </a:xfrm>
                                <a:prstGeom prst="rect">
                                  <a:avLst/>
                                </a:prstGeom>
                              </pic:spPr>
                            </pic:pic>
                            <pic:pic xmlns:pic="http://schemas.openxmlformats.org/drawingml/2006/picture">
                              <pic:nvPicPr>
                                <pic:cNvPr id="18" name="Graphic 18"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3092450" y="482600"/>
                                  <a:ext cx="146050" cy="146050"/>
                                </a:xfrm>
                                <a:prstGeom prst="rect">
                                  <a:avLst/>
                                </a:prstGeom>
                              </pic:spPr>
                            </pic:pic>
                            <pic:pic xmlns:pic="http://schemas.openxmlformats.org/drawingml/2006/picture">
                              <pic:nvPicPr>
                                <pic:cNvPr id="21" name="Graphic 21"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78000" y="273050"/>
                                  <a:ext cx="342900" cy="342900"/>
                                </a:xfrm>
                                <a:prstGeom prst="rect">
                                  <a:avLst/>
                                </a:prstGeom>
                              </pic:spPr>
                            </pic:pic>
                            <wps:wsp>
                              <wps:cNvPr id="3" name="Oval 3"/>
                              <wps:cNvSpPr/>
                              <wps:spPr>
                                <a:xfrm>
                                  <a:off x="241300" y="266700"/>
                                  <a:ext cx="831850" cy="612074"/>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2"/>
                              <wps:cNvSpPr txBox="1">
                                <a:spLocks noChangeArrowheads="1"/>
                              </wps:cNvSpPr>
                              <wps:spPr bwMode="auto">
                                <a:xfrm>
                                  <a:off x="2802824" y="307026"/>
                                  <a:ext cx="920750" cy="228600"/>
                                </a:xfrm>
                                <a:prstGeom prst="rect">
                                  <a:avLst/>
                                </a:prstGeom>
                                <a:noFill/>
                                <a:ln w="9525">
                                  <a:noFill/>
                                  <a:miter lim="800000"/>
                                  <a:headEnd/>
                                  <a:tailEnd/>
                                </a:ln>
                              </wps:spPr>
                              <wps:txbx>
                                <w:txbxContent>
                                  <w:p w14:paraId="662AD7BE" w14:textId="77777777" w:rsidR="00E778B6" w:rsidRPr="00CB33D2" w:rsidRDefault="00E778B6" w:rsidP="00E778B6">
                                    <w:pPr>
                                      <w:rPr>
                                        <w:color w:val="ED7D31" w:themeColor="accent2"/>
                                        <w:sz w:val="16"/>
                                        <w:szCs w:val="16"/>
                                      </w:rPr>
                                    </w:pPr>
                                    <w:r w:rsidRPr="00F10201">
                                      <w:rPr>
                                        <w:b/>
                                        <w:bCs/>
                                        <w:color w:val="ED7D31" w:themeColor="accent2"/>
                                        <w:sz w:val="16"/>
                                        <w:szCs w:val="16"/>
                                      </w:rPr>
                                      <w:t xml:space="preserve">TA 2, Slice </w:t>
                                    </w:r>
                                    <w:proofErr w:type="gramStart"/>
                                    <w:r w:rsidRPr="00F10201">
                                      <w:rPr>
                                        <w:b/>
                                        <w:bCs/>
                                        <w:color w:val="ED7D31" w:themeColor="accent2"/>
                                        <w:sz w:val="16"/>
                                        <w:szCs w:val="16"/>
                                      </w:rPr>
                                      <w:t>A,</w:t>
                                    </w:r>
                                    <w:r w:rsidRPr="00CB33D2">
                                      <w:rPr>
                                        <w:color w:val="ED7D31" w:themeColor="accent2"/>
                                        <w:sz w:val="16"/>
                                        <w:szCs w:val="16"/>
                                      </w:rPr>
                                      <w:t>B</w:t>
                                    </w:r>
                                    <w:proofErr w:type="gramEnd"/>
                                  </w:p>
                                </w:txbxContent>
                              </wps:txbx>
                              <wps:bodyPr rot="0" vert="horz" wrap="square" lIns="91440" tIns="45720" rIns="91440" bIns="45720" anchor="t" anchorCtr="0">
                                <a:noAutofit/>
                              </wps:bodyPr>
                            </wps:wsp>
                            <wps:wsp>
                              <wps:cNvPr id="23" name="Text Box 23"/>
                              <wps:cNvSpPr txBox="1"/>
                              <wps:spPr>
                                <a:xfrm>
                                  <a:off x="801914" y="918936"/>
                                  <a:ext cx="355600" cy="280472"/>
                                </a:xfrm>
                                <a:prstGeom prst="rect">
                                  <a:avLst/>
                                </a:prstGeom>
                                <a:noFill/>
                                <a:ln>
                                  <a:noFill/>
                                </a:ln>
                              </wps:spPr>
                              <wps:txbx>
                                <w:txbxContent>
                                  <w:p w14:paraId="14A3858B" w14:textId="77777777" w:rsidR="00E778B6" w:rsidRPr="00C11296" w:rsidRDefault="00E778B6" w:rsidP="00E778B6">
                                    <w:pPr>
                                      <w:pStyle w:val="Caption"/>
                                      <w:rPr>
                                        <w:noProof/>
                                        <w:sz w:val="16"/>
                                        <w:szCs w:val="16"/>
                                      </w:rPr>
                                    </w:pPr>
                                    <w:r w:rsidRPr="00C11296">
                                      <w:rPr>
                                        <w:sz w:val="16"/>
                                        <w:szCs w:val="16"/>
                                      </w:rPr>
                                      <w:t>Cell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 name="Text Box 24"/>
                              <wps:cNvSpPr txBox="1"/>
                              <wps:spPr>
                                <a:xfrm>
                                  <a:off x="1816100" y="596900"/>
                                  <a:ext cx="304800" cy="269240"/>
                                </a:xfrm>
                                <a:prstGeom prst="rect">
                                  <a:avLst/>
                                </a:prstGeom>
                                <a:noFill/>
                                <a:ln>
                                  <a:noFill/>
                                </a:ln>
                              </wps:spPr>
                              <wps:txbx>
                                <w:txbxContent>
                                  <w:p w14:paraId="6046E017" w14:textId="77777777" w:rsidR="00E778B6" w:rsidRPr="00E76AFE" w:rsidRDefault="00E778B6" w:rsidP="00E778B6">
                                    <w:pPr>
                                      <w:pStyle w:val="Caption"/>
                                      <w:rPr>
                                        <w:noProof/>
                                        <w:sz w:val="16"/>
                                        <w:szCs w:val="16"/>
                                      </w:rPr>
                                    </w:pPr>
                                    <w:r w:rsidRPr="00C11296">
                                      <w:rPr>
                                        <w:sz w:val="16"/>
                                        <w:szCs w:val="16"/>
                                      </w:rPr>
                                      <w:t xml:space="preserve">Cell </w:t>
                                    </w:r>
                                    <w:r>
                                      <w:rPr>
                                        <w:sz w:val="16"/>
                                        <w:szCs w:val="16"/>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25" name="Text Box 25"/>
                              <wps:cNvSpPr txBox="1"/>
                              <wps:spPr>
                                <a:xfrm>
                                  <a:off x="1816100" y="1231899"/>
                                  <a:ext cx="311150" cy="228765"/>
                                </a:xfrm>
                                <a:prstGeom prst="rect">
                                  <a:avLst/>
                                </a:prstGeom>
                                <a:noFill/>
                                <a:ln>
                                  <a:noFill/>
                                </a:ln>
                              </wps:spPr>
                              <wps:txbx>
                                <w:txbxContent>
                                  <w:p w14:paraId="1A0FADD8" w14:textId="77777777" w:rsidR="00E778B6" w:rsidRPr="00E76AFE" w:rsidRDefault="00E778B6" w:rsidP="00E778B6">
                                    <w:pPr>
                                      <w:pStyle w:val="Caption"/>
                                      <w:rPr>
                                        <w:noProof/>
                                        <w:sz w:val="16"/>
                                        <w:szCs w:val="16"/>
                                      </w:rPr>
                                    </w:pPr>
                                    <w:r w:rsidRPr="00C11296">
                                      <w:rPr>
                                        <w:sz w:val="16"/>
                                        <w:szCs w:val="16"/>
                                      </w:rPr>
                                      <w:t xml:space="preserve">Cell </w:t>
                                    </w:r>
                                    <w:r>
                                      <w:rPr>
                                        <w:sz w:val="16"/>
                                        <w:szCs w:val="16"/>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 name="Text Box 26"/>
                              <wps:cNvSpPr txBox="1"/>
                              <wps:spPr>
                                <a:xfrm>
                                  <a:off x="2774950" y="927100"/>
                                  <a:ext cx="311150" cy="272308"/>
                                </a:xfrm>
                                <a:prstGeom prst="rect">
                                  <a:avLst/>
                                </a:prstGeom>
                                <a:noFill/>
                                <a:ln>
                                  <a:noFill/>
                                </a:ln>
                              </wps:spPr>
                              <wps:txbx>
                                <w:txbxContent>
                                  <w:p w14:paraId="668D08FD" w14:textId="77777777" w:rsidR="00E778B6" w:rsidRPr="00E76AFE" w:rsidRDefault="00E778B6" w:rsidP="00E778B6">
                                    <w:pPr>
                                      <w:pStyle w:val="Caption"/>
                                      <w:rPr>
                                        <w:noProof/>
                                        <w:sz w:val="16"/>
                                        <w:szCs w:val="16"/>
                                      </w:rPr>
                                    </w:pPr>
                                    <w:r w:rsidRPr="00C11296">
                                      <w:rPr>
                                        <w:sz w:val="16"/>
                                        <w:szCs w:val="16"/>
                                      </w:rPr>
                                      <w:t xml:space="preserve">Cell </w:t>
                                    </w:r>
                                    <w:r>
                                      <w:rPr>
                                        <w:sz w:val="16"/>
                                        <w:szCs w:val="16"/>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7" name="Text Box 27"/>
                              <wps:cNvSpPr txBox="1"/>
                              <wps:spPr>
                                <a:xfrm>
                                  <a:off x="3073400" y="603250"/>
                                  <a:ext cx="311150" cy="245836"/>
                                </a:xfrm>
                                <a:prstGeom prst="rect">
                                  <a:avLst/>
                                </a:prstGeom>
                                <a:noFill/>
                                <a:ln>
                                  <a:noFill/>
                                </a:ln>
                              </wps:spPr>
                              <wps:txbx>
                                <w:txbxContent>
                                  <w:p w14:paraId="4B9EC3BA" w14:textId="77777777" w:rsidR="00E778B6" w:rsidRPr="00F10201" w:rsidRDefault="00E778B6" w:rsidP="00E778B6">
                                    <w:pPr>
                                      <w:pStyle w:val="Caption"/>
                                      <w:rPr>
                                        <w:noProof/>
                                        <w:color w:val="000000" w:themeColor="text1"/>
                                        <w:sz w:val="16"/>
                                        <w:szCs w:val="16"/>
                                      </w:rPr>
                                    </w:pPr>
                                    <w:r w:rsidRPr="00F10201">
                                      <w:rPr>
                                        <w:color w:val="000000" w:themeColor="text1"/>
                                        <w:sz w:val="16"/>
                                        <w:szCs w:val="16"/>
                                      </w:rPr>
                                      <w:t>Cell 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9" name="Graphic 19"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742950" y="647700"/>
                                  <a:ext cx="342900" cy="342900"/>
                                </a:xfrm>
                                <a:prstGeom prst="rect">
                                  <a:avLst/>
                                </a:prstGeom>
                              </pic:spPr>
                            </pic:pic>
                            <wps:wsp>
                              <wps:cNvPr id="6" name="Text Box 6"/>
                              <wps:cNvSpPr txBox="1"/>
                              <wps:spPr>
                                <a:xfrm>
                                  <a:off x="483012" y="628650"/>
                                  <a:ext cx="311150" cy="190500"/>
                                </a:xfrm>
                                <a:prstGeom prst="rect">
                                  <a:avLst/>
                                </a:prstGeom>
                                <a:noFill/>
                                <a:ln>
                                  <a:noFill/>
                                </a:ln>
                              </wps:spPr>
                              <wps:txbx>
                                <w:txbxContent>
                                  <w:p w14:paraId="24C78D0A" w14:textId="77777777" w:rsidR="00E778B6" w:rsidRPr="00F10201" w:rsidRDefault="00E778B6" w:rsidP="00E778B6">
                                    <w:pPr>
                                      <w:pStyle w:val="Caption"/>
                                      <w:rPr>
                                        <w:noProof/>
                                        <w:color w:val="000000" w:themeColor="text1"/>
                                        <w:sz w:val="16"/>
                                        <w:szCs w:val="16"/>
                                      </w:rPr>
                                    </w:pPr>
                                    <w:r w:rsidRPr="00F10201">
                                      <w:rPr>
                                        <w:color w:val="000000" w:themeColor="text1"/>
                                        <w:sz w:val="16"/>
                                        <w:szCs w:val="16"/>
                                      </w:rPr>
                                      <w:t>Cell 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 name="Text Box 2"/>
                              <wps:cNvSpPr txBox="1">
                                <a:spLocks noChangeArrowheads="1"/>
                              </wps:cNvSpPr>
                              <wps:spPr bwMode="auto">
                                <a:xfrm>
                                  <a:off x="249300" y="331190"/>
                                  <a:ext cx="1009650" cy="228600"/>
                                </a:xfrm>
                                <a:prstGeom prst="rect">
                                  <a:avLst/>
                                </a:prstGeom>
                                <a:noFill/>
                                <a:ln w="9525">
                                  <a:noFill/>
                                  <a:miter lim="800000"/>
                                  <a:headEnd/>
                                  <a:tailEnd/>
                                </a:ln>
                              </wps:spPr>
                              <wps:txbx>
                                <w:txbxContent>
                                  <w:p w14:paraId="167A83A4" w14:textId="77777777" w:rsidR="00E778B6" w:rsidRPr="00F10201" w:rsidRDefault="00E778B6" w:rsidP="00E778B6">
                                    <w:pPr>
                                      <w:rPr>
                                        <w:b/>
                                        <w:bCs/>
                                        <w:color w:val="ED7D31" w:themeColor="accent2"/>
                                        <w:sz w:val="16"/>
                                        <w:szCs w:val="16"/>
                                      </w:rPr>
                                    </w:pPr>
                                    <w:r w:rsidRPr="00F10201">
                                      <w:rPr>
                                        <w:b/>
                                        <w:bCs/>
                                        <w:color w:val="ED7D31" w:themeColor="accent2"/>
                                        <w:sz w:val="16"/>
                                        <w:szCs w:val="16"/>
                                      </w:rPr>
                                      <w:t xml:space="preserve">TA 3, Slice </w:t>
                                    </w:r>
                                    <w:proofErr w:type="gramStart"/>
                                    <w:r w:rsidRPr="00F10201">
                                      <w:rPr>
                                        <w:b/>
                                        <w:bCs/>
                                        <w:color w:val="ED7D31" w:themeColor="accent2"/>
                                        <w:sz w:val="16"/>
                                        <w:szCs w:val="16"/>
                                      </w:rPr>
                                      <w:t>A,C</w:t>
                                    </w:r>
                                    <w:proofErr w:type="gramEnd"/>
                                  </w:p>
                                </w:txbxContent>
                              </wps:txbx>
                              <wps:bodyPr rot="0" vert="horz" wrap="square" lIns="91440" tIns="45720" rIns="91440" bIns="45720" anchor="t" anchorCtr="0">
                                <a:noAutofit/>
                              </wps:bodyPr>
                            </wps:wsp>
                            <pic:pic xmlns:pic="http://schemas.openxmlformats.org/drawingml/2006/picture">
                              <pic:nvPicPr>
                                <pic:cNvPr id="8" name="Graphic 8"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546100" y="520700"/>
                                  <a:ext cx="158750" cy="1587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209F935" id="Group 9" o:spid="_x0000_s1027" style="position:absolute;margin-left:7.85pt;margin-top:79.95pt;width:320.85pt;height:119.6pt;z-index:251660288;mso-position-vertical-relative:page;mso-width-relative:margin;mso-height-relative:margin" coordsize="40767,1517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">
                      <v:oval id="Oval 1" o:spid="_x0000_s1028" style="position:absolute;width:40767;height:151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" fillcolor="#b4c6e7 [1300]" strokecolor="#1f3763 [1604]" strokeweight="1pt">
                        <v:stroke joinstyle="miter"/>
                      </v:oval>
                      <v:oval id="Oval 2" o:spid="_x0000_s1029" style="position:absolute;left:27940;top:2603;width:8318;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" fillcolor="#f7caac [1301]" strokecolor="#70ad47 [3209]" strokeweight="1pt">
                        <v:stroke joinstyle="miter"/>
                      </v:oval>
                      <v:shape id="Text Box 2" o:spid="_x0000_s1030" type="#_x0000_t202" style="position:absolute;left:17272;top:254;width:9969;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6F3883F2" w14:textId="77777777" w:rsidR="00E778B6" w:rsidRPr="00F10201" w:rsidRDefault="00E778B6" w:rsidP="00E778B6">
                              <w:pPr>
                                <w:rPr>
                                  <w:b/>
                                  <w:bCs/>
                                  <w:color w:val="000000" w:themeColor="text1"/>
                                  <w:sz w:val="16"/>
                                  <w:szCs w:val="16"/>
                                </w:rPr>
                              </w:pPr>
                              <w:r w:rsidRPr="00F10201">
                                <w:rPr>
                                  <w:b/>
                                  <w:bCs/>
                                  <w:color w:val="000000" w:themeColor="text1"/>
                                  <w:sz w:val="16"/>
                                  <w:szCs w:val="16"/>
                                </w:rPr>
                                <w:t>TA 1, Slice A</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4" o:spid="_x0000_s1031" type="#_x0000_t75" alt="Cell Tower with solid fill" style="position:absolute;left:17780;top:9334;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">
                        <v:imagedata r:id="rId15" o:title="Cell Tower with solid fill"/>
                      </v:shape>
                      <v:shape id="Graphic 17" o:spid="_x0000_s1032" type="#_x0000_t75" alt="Cell Tower with solid fill" style="position:absolute;left:27368;top:6286;width:3366;height:33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">
                        <v:imagedata r:id="rId15" o:title="Cell Tower with solid fill"/>
                      </v:shape>
                      <v:shape id="Graphic 18" o:spid="_x0000_s1033" type="#_x0000_t75" alt="Cell Tower with solid fill" style="position:absolute;left:30924;top:4826;width:1461;height:14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">
                        <v:imagedata r:id="rId16" o:title="Cell Tower with solid fill"/>
                      </v:shape>
                      <v:shape id="Graphic 21" o:spid="_x0000_s1034" type="#_x0000_t75" alt="Cell Tower with solid fill" style="position:absolute;left:17780;top:2730;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">
                        <v:imagedata r:id="rId15" o:title="Cell Tower with solid fill"/>
                      </v:shape>
                      <v:oval id="Oval 3" o:spid="_x0000_s1035" style="position:absolute;left:2413;top:2667;width:8318;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" fillcolor="#f7caac [1301]" strokecolor="#70ad47 [3209]" strokeweight="1pt">
                        <v:stroke joinstyle="miter"/>
                      </v:oval>
                      <v:shape id="Text Box 2" o:spid="_x0000_s1036" type="#_x0000_t202" style="position:absolute;left:28028;top:3070;width:920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62AD7BE" w14:textId="77777777" w:rsidR="00E778B6" w:rsidRPr="00CB33D2" w:rsidRDefault="00E778B6" w:rsidP="00E778B6">
                              <w:pPr>
                                <w:rPr>
                                  <w:color w:val="ED7D31" w:themeColor="accent2"/>
                                  <w:sz w:val="16"/>
                                  <w:szCs w:val="16"/>
                                </w:rPr>
                              </w:pPr>
                              <w:r w:rsidRPr="00F10201">
                                <w:rPr>
                                  <w:b/>
                                  <w:bCs/>
                                  <w:color w:val="ED7D31" w:themeColor="accent2"/>
                                  <w:sz w:val="16"/>
                                  <w:szCs w:val="16"/>
                                </w:rPr>
                                <w:t xml:space="preserve">TA 2, Slice </w:t>
                              </w:r>
                              <w:proofErr w:type="gramStart"/>
                              <w:r w:rsidRPr="00F10201">
                                <w:rPr>
                                  <w:b/>
                                  <w:bCs/>
                                  <w:color w:val="ED7D31" w:themeColor="accent2"/>
                                  <w:sz w:val="16"/>
                                  <w:szCs w:val="16"/>
                                </w:rPr>
                                <w:t>A,</w:t>
                              </w:r>
                              <w:r w:rsidRPr="00CB33D2">
                                <w:rPr>
                                  <w:color w:val="ED7D31" w:themeColor="accent2"/>
                                  <w:sz w:val="16"/>
                                  <w:szCs w:val="16"/>
                                </w:rPr>
                                <w:t>B</w:t>
                              </w:r>
                              <w:proofErr w:type="gramEnd"/>
                            </w:p>
                          </w:txbxContent>
                        </v:textbox>
                      </v:shape>
                      <v:shape id="Text Box 23" o:spid="_x0000_s1037" type="#_x0000_t202" style="position:absolute;left:8019;top:9189;width:3556;height:2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14A3858B" w14:textId="77777777" w:rsidR="00E778B6" w:rsidRPr="00C11296" w:rsidRDefault="00E778B6" w:rsidP="00E778B6">
                              <w:pPr>
                                <w:pStyle w:val="Caption"/>
                                <w:rPr>
                                  <w:noProof/>
                                  <w:sz w:val="16"/>
                                  <w:szCs w:val="16"/>
                                </w:rPr>
                              </w:pPr>
                              <w:r w:rsidRPr="00C11296">
                                <w:rPr>
                                  <w:sz w:val="16"/>
                                  <w:szCs w:val="16"/>
                                </w:rPr>
                                <w:t>Cell 1</w:t>
                              </w:r>
                            </w:p>
                          </w:txbxContent>
                        </v:textbox>
                      </v:shape>
                      <v:shape id="Text Box 24" o:spid="_x0000_s1038" type="#_x0000_t202" style="position:absolute;left:18161;top:5969;width:3048;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" filled="f" stroked="f">
                        <v:textbox style="mso-fit-shape-to-text:t" inset="0,0,0,0">
                          <w:txbxContent>
                            <w:p w14:paraId="6046E017" w14:textId="77777777" w:rsidR="00E778B6" w:rsidRPr="00E76AFE" w:rsidRDefault="00E778B6" w:rsidP="00E778B6">
                              <w:pPr>
                                <w:pStyle w:val="Caption"/>
                                <w:rPr>
                                  <w:noProof/>
                                  <w:sz w:val="16"/>
                                  <w:szCs w:val="16"/>
                                </w:rPr>
                              </w:pPr>
                              <w:r w:rsidRPr="00C11296">
                                <w:rPr>
                                  <w:sz w:val="16"/>
                                  <w:szCs w:val="16"/>
                                </w:rPr>
                                <w:t xml:space="preserve">Cell </w:t>
                              </w:r>
                              <w:r>
                                <w:rPr>
                                  <w:sz w:val="16"/>
                                  <w:szCs w:val="16"/>
                                </w:rPr>
                                <w:t>2</w:t>
                              </w:r>
                            </w:p>
                          </w:txbxContent>
                        </v:textbox>
                      </v:shape>
                      <v:shape id="Text Box 25" o:spid="_x0000_s1039" type="#_x0000_t202" style="position:absolute;left:18161;top:12318;width:3111;height:2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1A0FADD8" w14:textId="77777777" w:rsidR="00E778B6" w:rsidRPr="00E76AFE" w:rsidRDefault="00E778B6" w:rsidP="00E778B6">
                              <w:pPr>
                                <w:pStyle w:val="Caption"/>
                                <w:rPr>
                                  <w:noProof/>
                                  <w:sz w:val="16"/>
                                  <w:szCs w:val="16"/>
                                </w:rPr>
                              </w:pPr>
                              <w:r w:rsidRPr="00C11296">
                                <w:rPr>
                                  <w:sz w:val="16"/>
                                  <w:szCs w:val="16"/>
                                </w:rPr>
                                <w:t xml:space="preserve">Cell </w:t>
                              </w:r>
                              <w:r>
                                <w:rPr>
                                  <w:sz w:val="16"/>
                                  <w:szCs w:val="16"/>
                                </w:rPr>
                                <w:t>3</w:t>
                              </w:r>
                            </w:p>
                          </w:txbxContent>
                        </v:textbox>
                      </v:shape>
                      <v:shape id="Text Box 26" o:spid="_x0000_s1040" type="#_x0000_t202" style="position:absolute;left:27749;top:9271;width:3112;height:2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668D08FD" w14:textId="77777777" w:rsidR="00E778B6" w:rsidRPr="00E76AFE" w:rsidRDefault="00E778B6" w:rsidP="00E778B6">
                              <w:pPr>
                                <w:pStyle w:val="Caption"/>
                                <w:rPr>
                                  <w:noProof/>
                                  <w:sz w:val="16"/>
                                  <w:szCs w:val="16"/>
                                </w:rPr>
                              </w:pPr>
                              <w:r w:rsidRPr="00C11296">
                                <w:rPr>
                                  <w:sz w:val="16"/>
                                  <w:szCs w:val="16"/>
                                </w:rPr>
                                <w:t xml:space="preserve">Cell </w:t>
                              </w:r>
                              <w:r>
                                <w:rPr>
                                  <w:sz w:val="16"/>
                                  <w:szCs w:val="16"/>
                                </w:rPr>
                                <w:t>4</w:t>
                              </w:r>
                            </w:p>
                          </w:txbxContent>
                        </v:textbox>
                      </v:shape>
                      <v:shape id="Text Box 27" o:spid="_x0000_s1041" type="#_x0000_t202" style="position:absolute;left:30734;top:6032;width:3111;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4B9EC3BA" w14:textId="77777777" w:rsidR="00E778B6" w:rsidRPr="00F10201" w:rsidRDefault="00E778B6" w:rsidP="00E778B6">
                              <w:pPr>
                                <w:pStyle w:val="Caption"/>
                                <w:rPr>
                                  <w:noProof/>
                                  <w:color w:val="000000" w:themeColor="text1"/>
                                  <w:sz w:val="16"/>
                                  <w:szCs w:val="16"/>
                                </w:rPr>
                              </w:pPr>
                              <w:r w:rsidRPr="00F10201">
                                <w:rPr>
                                  <w:color w:val="000000" w:themeColor="text1"/>
                                  <w:sz w:val="16"/>
                                  <w:szCs w:val="16"/>
                                </w:rPr>
                                <w:t>Cell 5</w:t>
                              </w:r>
                            </w:p>
                          </w:txbxContent>
                        </v:textbox>
                      </v:shape>
                      <v:shape id="Graphic 19" o:spid="_x0000_s1042" type="#_x0000_t75" alt="Cell Tower with solid fill" style="position:absolute;left:7429;top:6477;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">
                        <v:imagedata r:id="rId15" o:title="Cell Tower with solid fill"/>
                      </v:shape>
                      <v:shape id="Text Box 6" o:spid="_x0000_s1043" type="#_x0000_t202" style="position:absolute;left:4830;top:6286;width:311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4C78D0A" w14:textId="77777777" w:rsidR="00E778B6" w:rsidRPr="00F10201" w:rsidRDefault="00E778B6" w:rsidP="00E778B6">
                              <w:pPr>
                                <w:pStyle w:val="Caption"/>
                                <w:rPr>
                                  <w:noProof/>
                                  <w:color w:val="000000" w:themeColor="text1"/>
                                  <w:sz w:val="16"/>
                                  <w:szCs w:val="16"/>
                                </w:rPr>
                              </w:pPr>
                              <w:r w:rsidRPr="00F10201">
                                <w:rPr>
                                  <w:color w:val="000000" w:themeColor="text1"/>
                                  <w:sz w:val="16"/>
                                  <w:szCs w:val="16"/>
                                </w:rPr>
                                <w:t>Cell 6</w:t>
                              </w:r>
                            </w:p>
                          </w:txbxContent>
                        </v:textbox>
                      </v:shape>
                      <v:shape id="Text Box 2" o:spid="_x0000_s1044" type="#_x0000_t202" style="position:absolute;left:2493;top:3311;width:1009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167A83A4" w14:textId="77777777" w:rsidR="00E778B6" w:rsidRPr="00F10201" w:rsidRDefault="00E778B6" w:rsidP="00E778B6">
                              <w:pPr>
                                <w:rPr>
                                  <w:b/>
                                  <w:bCs/>
                                  <w:color w:val="ED7D31" w:themeColor="accent2"/>
                                  <w:sz w:val="16"/>
                                  <w:szCs w:val="16"/>
                                </w:rPr>
                              </w:pPr>
                              <w:r w:rsidRPr="00F10201">
                                <w:rPr>
                                  <w:b/>
                                  <w:bCs/>
                                  <w:color w:val="ED7D31" w:themeColor="accent2"/>
                                  <w:sz w:val="16"/>
                                  <w:szCs w:val="16"/>
                                </w:rPr>
                                <w:t xml:space="preserve">TA 3, Slice </w:t>
                              </w:r>
                              <w:proofErr w:type="gramStart"/>
                              <w:r w:rsidRPr="00F10201">
                                <w:rPr>
                                  <w:b/>
                                  <w:bCs/>
                                  <w:color w:val="ED7D31" w:themeColor="accent2"/>
                                  <w:sz w:val="16"/>
                                  <w:szCs w:val="16"/>
                                </w:rPr>
                                <w:t>A,C</w:t>
                              </w:r>
                              <w:proofErr w:type="gramEnd"/>
                            </w:p>
                          </w:txbxContent>
                        </v:textbox>
                      </v:shape>
                      <v:shape id="Graphic 8" o:spid="_x0000_s1045" type="#_x0000_t75" alt="Cell Tower with solid fill" style="position:absolute;left:5461;top:5207;width:1587;height:15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">
                        <v:imagedata r:id="rId16" o:title="Cell Tower with solid fill"/>
                      </v:shape>
                      <w10:wrap type="topAndBottom" anchory="page"/>
                    </v:group>
                  </w:pict>
                </mc:Fallback>
              </mc:AlternateContent>
            </w:r>
            <w:r>
              <w:t>In the system showed in figure 1, it is preferred that the eMBB slice A is only used in TA1. The reason that it is also available in the microcells is that when using Partially Allowed/Rejected NSSAI’s, it is still required that there is at least one slice in the Allowed NSSAI.</w:t>
            </w:r>
          </w:p>
          <w:p w14:paraId="5505FC87" w14:textId="77777777" w:rsidR="00E778B6" w:rsidRDefault="00E778B6" w:rsidP="00E778B6">
            <w:r>
              <w:t xml:space="preserve">Example 1: A UE arrives in cell 1, and tries to register slice A and B. The UE is assigned an RA that contains both TA1&amp;TA2. Slice A is in the Allowed </w:t>
            </w:r>
            <w:proofErr w:type="gramStart"/>
            <w:r>
              <w:t>NSSAI</w:t>
            </w:r>
            <w:proofErr w:type="gramEnd"/>
            <w:r>
              <w:t xml:space="preserve"> and slice B is rejected partially in the RA. The AMF is configured with a policy indicating that slice B should be used whenever in range, so the UE is also sent a Target NSSAI with slice B (and slice A) and a Target RFSP with the frequency of the microcells.</w:t>
            </w:r>
            <w:r>
              <w:rPr>
                <w:noProof/>
              </w:rPr>
              <w:t xml:space="preserve"> </w:t>
            </w:r>
          </w:p>
          <w:p w14:paraId="61B597E4" w14:textId="77777777" w:rsidR="00E778B6" w:rsidRDefault="00E778B6" w:rsidP="00E778B6">
            <w:r>
              <w:lastRenderedPageBreak/>
              <w:t xml:space="preserve">RAN collects measurements on the frequency of the </w:t>
            </w:r>
            <w:proofErr w:type="gramStart"/>
            <w:r>
              <w:t>microcells, and</w:t>
            </w:r>
            <w:proofErr w:type="gramEnd"/>
            <w:r>
              <w:t xml:space="preserve"> concludes that the UE have coverage of Cell 6, but since that cell does not support Slice B, the UE remains in cell 1. Later, the UE moves into coverage of cell 5, but the UE is served by cell 4 which is in TA 1, so the UE will not register again. Cell 4 have not received the Target NSSAI, and the AMF is not able to send a new Target NSSAI, so cell 4 does not have the information needed to move the UE to cell 5, and the UE will not get access to slice B. </w:t>
            </w:r>
          </w:p>
          <w:p w14:paraId="0E90DF4C" w14:textId="77777777" w:rsidR="00E778B6" w:rsidRDefault="00E778B6" w:rsidP="00E778B6">
            <w:pPr>
              <w:rPr>
                <w:b/>
                <w:bCs/>
              </w:rPr>
            </w:pPr>
            <w:r w:rsidRPr="001F6E8E">
              <w:rPr>
                <w:b/>
                <w:bCs/>
              </w:rPr>
              <w:t>Observation</w:t>
            </w:r>
            <w:r>
              <w:rPr>
                <w:b/>
                <w:bCs/>
              </w:rPr>
              <w:t xml:space="preserve"> 1</w:t>
            </w:r>
            <w:r w:rsidRPr="001F6E8E">
              <w:rPr>
                <w:b/>
                <w:bCs/>
              </w:rPr>
              <w:t xml:space="preserve">: </w:t>
            </w:r>
            <w:r>
              <w:rPr>
                <w:b/>
                <w:bCs/>
              </w:rPr>
              <w:t>Target NSSAI of R17 can not be used to re-direct a UE to a cell supporting an NSSAI Partially Rejected in RA, unless the cell is within range when the UE registers.</w:t>
            </w:r>
          </w:p>
          <w:p w14:paraId="66D31570" w14:textId="0739F12A" w:rsidR="00E778B6" w:rsidRDefault="00E778B6" w:rsidP="00E778B6">
            <w:r>
              <w:t xml:space="preserve">If RFSP is used to steer the UE instead of Target </w:t>
            </w:r>
            <w:proofErr w:type="gramStart"/>
            <w:r>
              <w:t>RFSP</w:t>
            </w:r>
            <w:r w:rsidR="00AF475D">
              <w:t xml:space="preserve"> </w:t>
            </w:r>
            <w:r>
              <w:t>,</w:t>
            </w:r>
            <w:proofErr w:type="gramEnd"/>
            <w:r>
              <w:t xml:space="preserve"> RAN will be able to move the UE to cell 5 once in range, but the UE will also be moved to all other cells on the same frequency, so the UE will first be moved to cell 6 and cause unwanted load in that cell. </w:t>
            </w:r>
          </w:p>
          <w:p w14:paraId="4AEA57AF" w14:textId="77777777" w:rsidR="00E778B6" w:rsidRDefault="00E778B6" w:rsidP="00E778B6">
            <w:r w:rsidRPr="001F6E8E">
              <w:rPr>
                <w:b/>
                <w:bCs/>
              </w:rPr>
              <w:t>Observation</w:t>
            </w:r>
            <w:r>
              <w:rPr>
                <w:b/>
                <w:bCs/>
              </w:rPr>
              <w:t xml:space="preserve"> 2</w:t>
            </w:r>
            <w:r w:rsidRPr="001F6E8E">
              <w:rPr>
                <w:b/>
                <w:bCs/>
              </w:rPr>
              <w:t xml:space="preserve">: </w:t>
            </w:r>
            <w:r>
              <w:rPr>
                <w:b/>
                <w:bCs/>
              </w:rPr>
              <w:t xml:space="preserve">The RFSP value can be used to steer a UE to another frequency band, but in case the frequency band is not only used for the desired slice, </w:t>
            </w:r>
            <w:proofErr w:type="gramStart"/>
            <w:r>
              <w:rPr>
                <w:b/>
                <w:bCs/>
              </w:rPr>
              <w:t>the UE will</w:t>
            </w:r>
            <w:proofErr w:type="gramEnd"/>
            <w:r>
              <w:rPr>
                <w:b/>
                <w:bCs/>
              </w:rPr>
              <w:t xml:space="preserve"> cause unwanted load in other cells of the frequency band. </w:t>
            </w:r>
          </w:p>
          <w:p w14:paraId="1B32A0EE" w14:textId="77777777" w:rsidR="00E778B6" w:rsidRDefault="00E778B6" w:rsidP="00E778B6">
            <w:r>
              <w:t xml:space="preserve">However, when the AMF is informed that UE has moved to a new gNB (e.g. Cell 4), it can see in the Partially Rejected NSSAI that the UE want to access slice B, and it will know that the gNB of serving cell is not aware of this, so a Target NSSAI would help the RAN to steer the UE. If the Target NSSAI is introduced to the PATH SWITCH ACK, the AMF can send the Target NSSAI and Target RFSP to </w:t>
            </w:r>
            <w:proofErr w:type="gramStart"/>
            <w:r>
              <w:t>RAN</w:t>
            </w:r>
            <w:proofErr w:type="gramEnd"/>
            <w:r>
              <w:t>, and the UE will be moved to cell 5 and get access to the slice B.</w:t>
            </w:r>
          </w:p>
          <w:p w14:paraId="00548176" w14:textId="77777777" w:rsidR="00E778B6" w:rsidRDefault="00E778B6" w:rsidP="00E778B6">
            <w:pPr>
              <w:rPr>
                <w:b/>
                <w:bCs/>
              </w:rPr>
            </w:pPr>
            <w:r w:rsidRPr="001F6E8E">
              <w:rPr>
                <w:b/>
                <w:bCs/>
              </w:rPr>
              <w:t>Observation</w:t>
            </w:r>
            <w:r>
              <w:rPr>
                <w:b/>
                <w:bCs/>
              </w:rPr>
              <w:t xml:space="preserve"> 3</w:t>
            </w:r>
            <w:r w:rsidRPr="001F6E8E">
              <w:rPr>
                <w:b/>
                <w:bCs/>
              </w:rPr>
              <w:t xml:space="preserve">: </w:t>
            </w:r>
            <w:r>
              <w:rPr>
                <w:b/>
                <w:bCs/>
              </w:rPr>
              <w:t>If the Target NSSAI and Target RFSP are sent both at registration and in the PATH SWITCH ACK after changing gNB, when the UE have a slice that is Rejected Partially in the RA, RAN will be able to steer the UE to a cell supporting that slice as soon as the UE get within range.</w:t>
            </w:r>
          </w:p>
          <w:p w14:paraId="5C8E8ACC" w14:textId="77777777" w:rsidR="00E778B6" w:rsidRDefault="00E778B6" w:rsidP="00E778B6"/>
        </w:tc>
      </w:tr>
    </w:tbl>
    <w:p w14:paraId="14FBFDEF" w14:textId="77777777" w:rsidR="00E778B6" w:rsidRDefault="00E778B6" w:rsidP="00EC3AD8"/>
    <w:p w14:paraId="3E018453" w14:textId="113D629D" w:rsidR="00D15700" w:rsidRPr="00685832" w:rsidRDefault="006F78B6" w:rsidP="00EC3AD8">
      <w:pPr>
        <w:rPr>
          <w:b/>
          <w:bCs/>
          <w:u w:val="single"/>
        </w:rPr>
      </w:pPr>
      <w:r>
        <w:rPr>
          <w:b/>
          <w:bCs/>
          <w:u w:val="single"/>
        </w:rPr>
        <w:t xml:space="preserve">Analysis of </w:t>
      </w:r>
      <w:r w:rsidR="00D15700" w:rsidRPr="00685832">
        <w:rPr>
          <w:b/>
          <w:bCs/>
          <w:u w:val="single"/>
        </w:rPr>
        <w:t>CASE 1:</w:t>
      </w:r>
    </w:p>
    <w:tbl>
      <w:tblPr>
        <w:tblStyle w:val="TableGrid"/>
        <w:tblW w:w="0" w:type="auto"/>
        <w:tblLook w:val="04A0" w:firstRow="1" w:lastRow="0" w:firstColumn="1" w:lastColumn="0" w:noHBand="0" w:noVBand="1"/>
      </w:tblPr>
      <w:tblGrid>
        <w:gridCol w:w="9631"/>
      </w:tblGrid>
      <w:tr w:rsidR="00D15700" w14:paraId="0E396C39" w14:textId="77777777" w:rsidTr="00D15700">
        <w:tc>
          <w:tcPr>
            <w:tcW w:w="9631" w:type="dxa"/>
          </w:tcPr>
          <w:p w14:paraId="5332959E" w14:textId="77EA08C8" w:rsidR="00E70E3E" w:rsidRDefault="00E70E3E" w:rsidP="00DB3040">
            <w:bookmarkStart w:id="2" w:name="_Hlk148713932"/>
            <w:r>
              <w:t>The proposal here is that since the NG-RAN has received the Target S-NSSAI (</w:t>
            </w:r>
            <w:proofErr w:type="gramStart"/>
            <w:r>
              <w:t>A,B</w:t>
            </w:r>
            <w:proofErr w:type="gramEnd"/>
            <w:r>
              <w:t>) an</w:t>
            </w:r>
            <w:r w:rsidR="000845F8">
              <w:t>d</w:t>
            </w:r>
            <w:r>
              <w:t xml:space="preserve"> related RFSP to move to the orange band, the NG-RAN sees that S-NSSAI B is not in the orange band at cell 6 (TA3), hence it will not move to the band of TA3.</w:t>
            </w:r>
          </w:p>
          <w:p w14:paraId="43FA59C6" w14:textId="63D1892C" w:rsidR="00E70E3E" w:rsidRDefault="00E70E3E" w:rsidP="00DB3040">
            <w:r>
              <w:t>However the definition of Target NSSAI indicates that even in this case (with or without a specific RFS</w:t>
            </w:r>
            <w:r w:rsidR="00901211">
              <w:t>P</w:t>
            </w:r>
            <w:r>
              <w:t xml:space="preserve"> setting) the UE is moved to the band of TA3, because there is at least a S-NSSAI in the </w:t>
            </w:r>
            <w:r w:rsidR="00901211">
              <w:t>T</w:t>
            </w:r>
            <w:r>
              <w:t xml:space="preserve">arget NSSAI that is supported </w:t>
            </w:r>
            <w:proofErr w:type="gramStart"/>
            <w:r>
              <w:t>there</w:t>
            </w:r>
            <w:proofErr w:type="gramEnd"/>
            <w:r>
              <w:t xml:space="preserve"> and this also causes no PDU session of slice A to be lost.</w:t>
            </w:r>
          </w:p>
          <w:p w14:paraId="6A510D66" w14:textId="165A72F2" w:rsidR="00E70E3E" w:rsidRDefault="00901211" w:rsidP="00DB3040">
            <w:r>
              <w:t>This is the behaviour defined in TS 23.501:</w:t>
            </w:r>
          </w:p>
          <w:p w14:paraId="36A74248" w14:textId="6B9F566A" w:rsidR="00E70E3E" w:rsidRDefault="00E70E3E" w:rsidP="00DB3040">
            <w:r>
              <w:t>"</w:t>
            </w:r>
            <w:r w:rsidRPr="001B7C50">
              <w:t xml:space="preserve"> The RFSP index associated to the Target NSSAI is considered if the </w:t>
            </w:r>
            <w:r>
              <w:t>NG-</w:t>
            </w:r>
            <w:r w:rsidRPr="001B7C50">
              <w:t>RAN succeeds to redirect the UE to a new TA</w:t>
            </w:r>
            <w:r>
              <w:t xml:space="preserve"> where the Target NSSAI, </w:t>
            </w:r>
            <w:r w:rsidRPr="00E70E3E">
              <w:rPr>
                <w:highlight w:val="green"/>
              </w:rPr>
              <w:t>or some S-NSSAIs of the Target NSSAI are supported,</w:t>
            </w:r>
            <w:r w:rsidRPr="001B7C50">
              <w:t xml:space="preserve"> otherwise the RFSP index of the Allowed NSSAI is considered</w:t>
            </w:r>
            <w:r>
              <w:t>"</w:t>
            </w:r>
            <w:r w:rsidRPr="00E70E3E">
              <w:t>.</w:t>
            </w:r>
          </w:p>
          <w:p w14:paraId="0507A8CA" w14:textId="7CD3E0C6" w:rsidR="00E70E3E" w:rsidRDefault="00E70E3E" w:rsidP="00DB3040">
            <w:r>
              <w:t>In this case, S-NSSAI A is part of the target NSSAI so the RFSP for Target NSSAI to redirect to orange band is followed.</w:t>
            </w:r>
            <w:r w:rsidR="00901211">
              <w:t xml:space="preserve"> So if the proposed behavioud is that the UE would not be moved to TA3, this would be a new non backward compatible Target NSSAI behaviour.</w:t>
            </w:r>
          </w:p>
          <w:p w14:paraId="78367B73" w14:textId="2CEDDB22" w:rsidR="00E70E3E" w:rsidRDefault="000845F8" w:rsidP="00DB3040">
            <w:pPr>
              <w:rPr>
                <w:b/>
                <w:bCs/>
              </w:rPr>
            </w:pPr>
            <w:r w:rsidRPr="000845F8">
              <w:rPr>
                <w:b/>
                <w:bCs/>
              </w:rPr>
              <w:t>Observation</w:t>
            </w:r>
            <w:r>
              <w:rPr>
                <w:b/>
                <w:bCs/>
              </w:rPr>
              <w:t xml:space="preserve"> by Nokia 1</w:t>
            </w:r>
            <w:r w:rsidRPr="000845F8">
              <w:rPr>
                <w:b/>
                <w:bCs/>
              </w:rPr>
              <w:t xml:space="preserve">: the TARGET NSSAI </w:t>
            </w:r>
            <w:r w:rsidR="00901211">
              <w:rPr>
                <w:b/>
                <w:bCs/>
              </w:rPr>
              <w:t xml:space="preserve">as currently behaving, </w:t>
            </w:r>
            <w:r w:rsidRPr="000845F8">
              <w:rPr>
                <w:b/>
                <w:bCs/>
              </w:rPr>
              <w:t xml:space="preserve">does not help avoiding sending the UE to </w:t>
            </w:r>
            <w:proofErr w:type="gramStart"/>
            <w:r w:rsidRPr="000845F8">
              <w:rPr>
                <w:b/>
                <w:bCs/>
              </w:rPr>
              <w:t>cell-6</w:t>
            </w:r>
            <w:proofErr w:type="gramEnd"/>
            <w:r w:rsidRPr="000845F8">
              <w:rPr>
                <w:b/>
                <w:bCs/>
              </w:rPr>
              <w:t>, if the UE needs to continue using slice A. if slice A is no longer necessary and can be excluded then this is no more CASE 1 but it falls more in CASE 2</w:t>
            </w:r>
            <w:r>
              <w:rPr>
                <w:b/>
                <w:bCs/>
              </w:rPr>
              <w:t>. Hence setting the RFSP associated to the UE context to prefer band B would be sufficient to solve this scenario</w:t>
            </w:r>
            <w:r w:rsidR="000B168B">
              <w:rPr>
                <w:b/>
                <w:bCs/>
              </w:rPr>
              <w:t xml:space="preserve"> and then any load issue of TA3 cells should be handled by normal RRM logic for steering of UEs in the NG-RAN</w:t>
            </w:r>
            <w:r w:rsidR="00901211">
              <w:rPr>
                <w:b/>
                <w:bCs/>
              </w:rPr>
              <w:t xml:space="preserve"> (i.e. NG-RAN can at run time take decisions based on load balancing criteria)</w:t>
            </w:r>
            <w:r>
              <w:rPr>
                <w:b/>
                <w:bCs/>
              </w:rPr>
              <w:t>.</w:t>
            </w:r>
          </w:p>
          <w:bookmarkEnd w:id="2"/>
          <w:p w14:paraId="7113588F" w14:textId="7A541171" w:rsidR="00AB1C79" w:rsidRDefault="0056419F" w:rsidP="000B168B">
            <w:r>
              <w:rPr>
                <w:b/>
                <w:bCs/>
              </w:rPr>
              <w:t>Summary</w:t>
            </w:r>
            <w:r w:rsidR="00926C10">
              <w:rPr>
                <w:b/>
                <w:bCs/>
              </w:rPr>
              <w:t xml:space="preserve">: the CASE1 issue </w:t>
            </w:r>
            <w:r w:rsidR="00E602C2">
              <w:rPr>
                <w:b/>
                <w:bCs/>
              </w:rPr>
              <w:t>is predicated on the operator choosing not to load the microcell with Slice A unless there is additional slice C supported. This seems a corner case</w:t>
            </w:r>
            <w:r w:rsidR="00E94C0A">
              <w:rPr>
                <w:b/>
                <w:bCs/>
              </w:rPr>
              <w:t xml:space="preserve"> </w:t>
            </w:r>
            <w:r w:rsidR="000B168B">
              <w:rPr>
                <w:b/>
                <w:bCs/>
              </w:rPr>
              <w:t xml:space="preserve">(normally microcell can offer additional valuable capacity for RRM to consider) </w:t>
            </w:r>
            <w:r w:rsidR="00E94C0A">
              <w:rPr>
                <w:b/>
                <w:bCs/>
              </w:rPr>
              <w:t>and in general even if a target NSSAI</w:t>
            </w:r>
            <w:r w:rsidR="005C1AC3">
              <w:rPr>
                <w:b/>
                <w:bCs/>
              </w:rPr>
              <w:t xml:space="preserve"> (</w:t>
            </w:r>
            <w:proofErr w:type="gramStart"/>
            <w:r w:rsidR="005C1AC3">
              <w:rPr>
                <w:b/>
                <w:bCs/>
              </w:rPr>
              <w:t>A,B</w:t>
            </w:r>
            <w:proofErr w:type="gramEnd"/>
            <w:r w:rsidR="005C1AC3">
              <w:rPr>
                <w:b/>
                <w:bCs/>
              </w:rPr>
              <w:t xml:space="preserve">) and related RFSP for microcell selection, </w:t>
            </w:r>
            <w:r w:rsidR="00E94C0A">
              <w:rPr>
                <w:b/>
                <w:bCs/>
              </w:rPr>
              <w:t>the RFSP of the target NSSAI would still be considered and there is no notion that the UE would not switch band</w:t>
            </w:r>
            <w:r w:rsidR="005C1AC3">
              <w:rPr>
                <w:b/>
                <w:bCs/>
              </w:rPr>
              <w:t xml:space="preserve"> based on the definition of Target NSSAI. So the proposed solution is not suitable to address the issue and</w:t>
            </w:r>
            <w:r w:rsidR="0065661B">
              <w:rPr>
                <w:b/>
                <w:bCs/>
              </w:rPr>
              <w:t xml:space="preserve"> additionally</w:t>
            </w:r>
            <w:r w:rsidR="005C1AC3">
              <w:rPr>
                <w:b/>
                <w:bCs/>
              </w:rPr>
              <w:t xml:space="preserve"> the issue itself seems like a corner case hence it is not certainly needed to </w:t>
            </w:r>
            <w:r w:rsidR="005C1AC3">
              <w:rPr>
                <w:b/>
                <w:bCs/>
              </w:rPr>
              <w:lastRenderedPageBreak/>
              <w:t>work on this in rel-18.</w:t>
            </w:r>
            <w:r w:rsidR="00B56B07">
              <w:rPr>
                <w:b/>
                <w:bCs/>
              </w:rPr>
              <w:t xml:space="preserve"> Any enhancement of the behaviour would need to be carefully studied and a proper justification found.</w:t>
            </w:r>
            <w:r w:rsidR="0065661B">
              <w:rPr>
                <w:b/>
                <w:bCs/>
              </w:rPr>
              <w:t xml:space="preserve"> </w:t>
            </w:r>
          </w:p>
        </w:tc>
      </w:tr>
    </w:tbl>
    <w:p w14:paraId="6801E1C9" w14:textId="77777777" w:rsidR="00D15700" w:rsidRDefault="00D15700" w:rsidP="00EC3AD8"/>
    <w:p w14:paraId="6F977C6B" w14:textId="77777777" w:rsidR="00D15700" w:rsidRDefault="00D15700" w:rsidP="00EC3AD8"/>
    <w:p w14:paraId="7DE88A6D" w14:textId="152287A9" w:rsidR="00D15700" w:rsidRPr="00AF475D" w:rsidRDefault="00D15700" w:rsidP="00EC3AD8">
      <w:pPr>
        <w:rPr>
          <w:b/>
          <w:bCs/>
          <w:u w:val="single"/>
        </w:rPr>
      </w:pPr>
      <w:r w:rsidRPr="00AF475D">
        <w:rPr>
          <w:b/>
          <w:bCs/>
          <w:u w:val="single"/>
        </w:rPr>
        <w:t>CASE2</w:t>
      </w:r>
    </w:p>
    <w:tbl>
      <w:tblPr>
        <w:tblStyle w:val="TableGrid"/>
        <w:tblW w:w="0" w:type="auto"/>
        <w:tblLook w:val="04A0" w:firstRow="1" w:lastRow="0" w:firstColumn="1" w:lastColumn="0" w:noHBand="0" w:noVBand="1"/>
      </w:tblPr>
      <w:tblGrid>
        <w:gridCol w:w="9631"/>
      </w:tblGrid>
      <w:tr w:rsidR="00685832" w14:paraId="78DD5A81" w14:textId="77777777" w:rsidTr="00685832">
        <w:tc>
          <w:tcPr>
            <w:tcW w:w="9631" w:type="dxa"/>
          </w:tcPr>
          <w:p w14:paraId="343D337F" w14:textId="77777777" w:rsidR="00685832" w:rsidRDefault="00685832" w:rsidP="00685832">
            <w:r>
              <w:t xml:space="preserve">Figure 2 shows a network </w:t>
            </w:r>
            <w:proofErr w:type="gramStart"/>
            <w:r>
              <w:t>similar to</w:t>
            </w:r>
            <w:proofErr w:type="gramEnd"/>
            <w:r>
              <w:t xml:space="preserve"> that of figure 1, but with a new MBB slice, D. Slice A is only used as a default slice during registration, and slice D is used for general MBB load. (This configuration ensures that the microcells are not loaded by eMBB traffic.)</w:t>
            </w:r>
          </w:p>
          <w:p w14:paraId="2AED58CB" w14:textId="77777777" w:rsidR="00685832" w:rsidRDefault="00685832" w:rsidP="00685832">
            <w:r>
              <w:t xml:space="preserve">  </w:t>
            </w:r>
            <w:r>
              <w:rPr>
                <w:noProof/>
              </w:rPr>
              <mc:AlternateContent>
                <mc:Choice Requires="wpg">
                  <w:drawing>
                    <wp:inline distT="0" distB="0" distL="0" distR="0" wp14:anchorId="0FE9FB21" wp14:editId="1E53E3AD">
                      <wp:extent cx="4152900" cy="2641600"/>
                      <wp:effectExtent l="0" t="0" r="19050" b="6350"/>
                      <wp:docPr id="199" name="Group 199"/>
                      <wp:cNvGraphicFramePr/>
                      <a:graphic xmlns:a="http://schemas.openxmlformats.org/drawingml/2006/main">
                        <a:graphicData uri="http://schemas.microsoft.com/office/word/2010/wordprocessingGroup">
                          <wpg:wgp>
                            <wpg:cNvGrpSpPr/>
                            <wpg:grpSpPr>
                              <a:xfrm>
                                <a:off x="0" y="0"/>
                                <a:ext cx="4152900" cy="2641600"/>
                                <a:chOff x="0" y="0"/>
                                <a:chExt cx="4152900" cy="2641600"/>
                              </a:xfrm>
                            </wpg:grpSpPr>
                            <wps:wsp>
                              <wps:cNvPr id="198" name="Oval 198"/>
                              <wps:cNvSpPr/>
                              <wps:spPr>
                                <a:xfrm>
                                  <a:off x="107950" y="0"/>
                                  <a:ext cx="4044950" cy="1670050"/>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Oval 193"/>
                              <wps:cNvSpPr/>
                              <wps:spPr>
                                <a:xfrm>
                                  <a:off x="336549" y="320633"/>
                                  <a:ext cx="892547" cy="587417"/>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Text Box 47"/>
                              <wps:cNvSpPr txBox="1"/>
                              <wps:spPr>
                                <a:xfrm>
                                  <a:off x="0" y="1758950"/>
                                  <a:ext cx="4076700" cy="882650"/>
                                </a:xfrm>
                                <a:prstGeom prst="rect">
                                  <a:avLst/>
                                </a:prstGeom>
                                <a:solidFill>
                                  <a:prstClr val="white"/>
                                </a:solidFill>
                                <a:ln>
                                  <a:noFill/>
                                </a:ln>
                              </wps:spPr>
                              <wps:txbx>
                                <w:txbxContent>
                                  <w:p w14:paraId="6A442106" w14:textId="77777777" w:rsidR="00685832" w:rsidRPr="005935C1" w:rsidRDefault="00685832" w:rsidP="00685832">
                                    <w:pPr>
                                      <w:pStyle w:val="Caption"/>
                                      <w:jc w:val="center"/>
                                      <w:rPr>
                                        <w:noProof/>
                                      </w:rPr>
                                    </w:pPr>
                                    <w:r>
                                      <w:t xml:space="preserve">Figure </w:t>
                                    </w:r>
                                    <w:fldSimple w:instr=" SEQ Figure \* ARABIC ">
                                      <w:r>
                                        <w:rPr>
                                          <w:noProof/>
                                        </w:rPr>
                                        <w:t>2</w:t>
                                      </w:r>
                                    </w:fldSimple>
                                    <w:r>
                                      <w:t xml:space="preserve"> System scenario where the macro cells are in a TA 1, supporting the default slice A and a MBB slice D. A local slice B is served by the microcell 5 in TA2, and another local slice, C is served in the microcell 6 in TA 3. Slice A is also available in TA2 and TA3. The macro- and microcells are on different frequency bands.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51" name="Oval 51"/>
                              <wps:cNvSpPr/>
                              <wps:spPr>
                                <a:xfrm>
                                  <a:off x="2762249" y="320633"/>
                                  <a:ext cx="883475" cy="625517"/>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Text Box 2"/>
                              <wps:cNvSpPr txBox="1">
                                <a:spLocks noChangeArrowheads="1"/>
                              </wps:cNvSpPr>
                              <wps:spPr bwMode="auto">
                                <a:xfrm>
                                  <a:off x="1695450" y="152400"/>
                                  <a:ext cx="996950" cy="374650"/>
                                </a:xfrm>
                                <a:prstGeom prst="rect">
                                  <a:avLst/>
                                </a:prstGeom>
                                <a:noFill/>
                                <a:ln w="9525">
                                  <a:noFill/>
                                  <a:miter lim="800000"/>
                                  <a:headEnd/>
                                  <a:tailEnd/>
                                </a:ln>
                              </wps:spPr>
                              <wps:txbx>
                                <w:txbxContent>
                                  <w:p w14:paraId="52B3D43F" w14:textId="77777777" w:rsidR="00685832" w:rsidRPr="00F10201" w:rsidRDefault="00685832" w:rsidP="00685832">
                                    <w:pPr>
                                      <w:rPr>
                                        <w:b/>
                                        <w:bCs/>
                                        <w:color w:val="000000" w:themeColor="text1"/>
                                        <w:sz w:val="16"/>
                                        <w:szCs w:val="16"/>
                                      </w:rPr>
                                    </w:pPr>
                                    <w:r w:rsidRPr="00F10201">
                                      <w:rPr>
                                        <w:b/>
                                        <w:bCs/>
                                        <w:color w:val="000000" w:themeColor="text1"/>
                                        <w:sz w:val="16"/>
                                        <w:szCs w:val="16"/>
                                      </w:rPr>
                                      <w:t xml:space="preserve">TA 1, Slice A, </w:t>
                                    </w:r>
                                    <w:r>
                                      <w:rPr>
                                        <w:b/>
                                        <w:bCs/>
                                        <w:color w:val="000000" w:themeColor="text1"/>
                                        <w:sz w:val="16"/>
                                        <w:szCs w:val="16"/>
                                      </w:rPr>
                                      <w:t>D</w:t>
                                    </w:r>
                                  </w:p>
                                </w:txbxContent>
                              </wps:txbx>
                              <wps:bodyPr rot="0" vert="horz" wrap="square" lIns="91440" tIns="45720" rIns="91440" bIns="45720" anchor="t" anchorCtr="0">
                                <a:noAutofit/>
                              </wps:bodyPr>
                            </wps:wsp>
                            <pic:pic xmlns:pic="http://schemas.openxmlformats.org/drawingml/2006/picture">
                              <pic:nvPicPr>
                                <pic:cNvPr id="53" name="Graphic 53"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46250" y="1060450"/>
                                  <a:ext cx="342900" cy="342900"/>
                                </a:xfrm>
                                <a:prstGeom prst="rect">
                                  <a:avLst/>
                                </a:prstGeom>
                              </pic:spPr>
                            </pic:pic>
                            <pic:pic xmlns:pic="http://schemas.openxmlformats.org/drawingml/2006/picture">
                              <pic:nvPicPr>
                                <pic:cNvPr id="54" name="Graphic 54"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2705100" y="755650"/>
                                  <a:ext cx="336550" cy="336550"/>
                                </a:xfrm>
                                <a:prstGeom prst="rect">
                                  <a:avLst/>
                                </a:prstGeom>
                              </pic:spPr>
                            </pic:pic>
                            <pic:pic xmlns:pic="http://schemas.openxmlformats.org/drawingml/2006/picture">
                              <pic:nvPicPr>
                                <pic:cNvPr id="55" name="Graphic 55"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3060700" y="552450"/>
                                  <a:ext cx="203200" cy="203200"/>
                                </a:xfrm>
                                <a:prstGeom prst="rect">
                                  <a:avLst/>
                                </a:prstGeom>
                              </pic:spPr>
                            </pic:pic>
                            <pic:pic xmlns:pic="http://schemas.openxmlformats.org/drawingml/2006/picture">
                              <pic:nvPicPr>
                                <pic:cNvPr id="56" name="Graphic 56"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723900" y="825500"/>
                                  <a:ext cx="342900" cy="342900"/>
                                </a:xfrm>
                                <a:prstGeom prst="rect">
                                  <a:avLst/>
                                </a:prstGeom>
                              </pic:spPr>
                            </pic:pic>
                            <pic:pic xmlns:pic="http://schemas.openxmlformats.org/drawingml/2006/picture">
                              <pic:nvPicPr>
                                <pic:cNvPr id="57" name="Graphic 57"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46250" y="400050"/>
                                  <a:ext cx="342900" cy="342900"/>
                                </a:xfrm>
                                <a:prstGeom prst="rect">
                                  <a:avLst/>
                                </a:prstGeom>
                              </pic:spPr>
                            </pic:pic>
                            <wps:wsp>
                              <wps:cNvPr id="58" name="Text Box 2"/>
                              <wps:cNvSpPr txBox="1">
                                <a:spLocks noChangeArrowheads="1"/>
                              </wps:cNvSpPr>
                              <wps:spPr bwMode="auto">
                                <a:xfrm>
                                  <a:off x="2806700" y="374650"/>
                                  <a:ext cx="920750" cy="228600"/>
                                </a:xfrm>
                                <a:prstGeom prst="rect">
                                  <a:avLst/>
                                </a:prstGeom>
                                <a:noFill/>
                                <a:ln w="9525">
                                  <a:noFill/>
                                  <a:miter lim="800000"/>
                                  <a:headEnd/>
                                  <a:tailEnd/>
                                </a:ln>
                              </wps:spPr>
                              <wps:txbx>
                                <w:txbxContent>
                                  <w:p w14:paraId="57E25265" w14:textId="77777777" w:rsidR="00685832" w:rsidRPr="00CB33D2" w:rsidRDefault="00685832" w:rsidP="00685832">
                                    <w:pPr>
                                      <w:rPr>
                                        <w:color w:val="ED7D31" w:themeColor="accent2"/>
                                        <w:sz w:val="16"/>
                                        <w:szCs w:val="16"/>
                                      </w:rPr>
                                    </w:pPr>
                                    <w:r w:rsidRPr="00CB33D2">
                                      <w:rPr>
                                        <w:color w:val="ED7D31" w:themeColor="accent2"/>
                                        <w:sz w:val="16"/>
                                        <w:szCs w:val="16"/>
                                      </w:rPr>
                                      <w:t xml:space="preserve">TA 2, Slice </w:t>
                                    </w:r>
                                    <w:proofErr w:type="gramStart"/>
                                    <w:r>
                                      <w:rPr>
                                        <w:color w:val="ED7D31" w:themeColor="accent2"/>
                                        <w:sz w:val="16"/>
                                        <w:szCs w:val="16"/>
                                      </w:rPr>
                                      <w:t>A,</w:t>
                                    </w:r>
                                    <w:r w:rsidRPr="00CB33D2">
                                      <w:rPr>
                                        <w:color w:val="ED7D31" w:themeColor="accent2"/>
                                        <w:sz w:val="16"/>
                                        <w:szCs w:val="16"/>
                                      </w:rPr>
                                      <w:t>B</w:t>
                                    </w:r>
                                    <w:proofErr w:type="gramEnd"/>
                                  </w:p>
                                </w:txbxContent>
                              </wps:txbx>
                              <wps:bodyPr rot="0" vert="horz" wrap="square" lIns="91440" tIns="45720" rIns="91440" bIns="45720" anchor="t" anchorCtr="0">
                                <a:noAutofit/>
                              </wps:bodyPr>
                            </wps:wsp>
                            <wps:wsp>
                              <wps:cNvPr id="59" name="Text Box 59"/>
                              <wps:cNvSpPr txBox="1"/>
                              <wps:spPr>
                                <a:xfrm>
                                  <a:off x="781050" y="1130300"/>
                                  <a:ext cx="355600" cy="241300"/>
                                </a:xfrm>
                                <a:prstGeom prst="rect">
                                  <a:avLst/>
                                </a:prstGeom>
                                <a:noFill/>
                                <a:ln>
                                  <a:noFill/>
                                </a:ln>
                              </wps:spPr>
                              <wps:txbx>
                                <w:txbxContent>
                                  <w:p w14:paraId="207FE0E8" w14:textId="77777777" w:rsidR="00685832" w:rsidRPr="00C11296" w:rsidRDefault="00685832" w:rsidP="00685832">
                                    <w:pPr>
                                      <w:pStyle w:val="Caption"/>
                                      <w:rPr>
                                        <w:noProof/>
                                        <w:sz w:val="16"/>
                                        <w:szCs w:val="16"/>
                                      </w:rPr>
                                    </w:pPr>
                                    <w:r w:rsidRPr="00C11296">
                                      <w:rPr>
                                        <w:sz w:val="16"/>
                                        <w:szCs w:val="16"/>
                                      </w:rPr>
                                      <w:t>Cell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0" name="Text Box 60"/>
                              <wps:cNvSpPr txBox="1"/>
                              <wps:spPr>
                                <a:xfrm>
                                  <a:off x="1784350" y="723900"/>
                                  <a:ext cx="304800" cy="269240"/>
                                </a:xfrm>
                                <a:prstGeom prst="rect">
                                  <a:avLst/>
                                </a:prstGeom>
                                <a:noFill/>
                                <a:ln>
                                  <a:noFill/>
                                </a:ln>
                              </wps:spPr>
                              <wps:txbx>
                                <w:txbxContent>
                                  <w:p w14:paraId="64E3F38E"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61" name="Text Box 61"/>
                              <wps:cNvSpPr txBox="1"/>
                              <wps:spPr>
                                <a:xfrm>
                                  <a:off x="1784350" y="1358900"/>
                                  <a:ext cx="311150" cy="256144"/>
                                </a:xfrm>
                                <a:prstGeom prst="rect">
                                  <a:avLst/>
                                </a:prstGeom>
                                <a:noFill/>
                                <a:ln>
                                  <a:noFill/>
                                </a:ln>
                              </wps:spPr>
                              <wps:txbx>
                                <w:txbxContent>
                                  <w:p w14:paraId="18036F2C"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2" name="Text Box 62"/>
                              <wps:cNvSpPr txBox="1"/>
                              <wps:spPr>
                                <a:xfrm>
                                  <a:off x="2743200" y="1054099"/>
                                  <a:ext cx="311150" cy="293749"/>
                                </a:xfrm>
                                <a:prstGeom prst="rect">
                                  <a:avLst/>
                                </a:prstGeom>
                                <a:noFill/>
                                <a:ln>
                                  <a:noFill/>
                                </a:ln>
                              </wps:spPr>
                              <wps:txbx>
                                <w:txbxContent>
                                  <w:p w14:paraId="56CCA3A1"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3" name="Text Box 63"/>
                              <wps:cNvSpPr txBox="1"/>
                              <wps:spPr>
                                <a:xfrm>
                                  <a:off x="3041650" y="730250"/>
                                  <a:ext cx="311150" cy="279152"/>
                                </a:xfrm>
                                <a:prstGeom prst="rect">
                                  <a:avLst/>
                                </a:prstGeom>
                                <a:noFill/>
                                <a:ln>
                                  <a:noFill/>
                                </a:ln>
                              </wps:spPr>
                              <wps:txbx>
                                <w:txbxContent>
                                  <w:p w14:paraId="03AE3D9F"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4" name="Text Box 2"/>
                              <wps:cNvSpPr txBox="1">
                                <a:spLocks noChangeArrowheads="1"/>
                              </wps:cNvSpPr>
                              <wps:spPr bwMode="auto">
                                <a:xfrm>
                                  <a:off x="330200" y="355600"/>
                                  <a:ext cx="920750" cy="228600"/>
                                </a:xfrm>
                                <a:prstGeom prst="rect">
                                  <a:avLst/>
                                </a:prstGeom>
                                <a:noFill/>
                                <a:ln w="9525">
                                  <a:noFill/>
                                  <a:miter lim="800000"/>
                                  <a:headEnd/>
                                  <a:tailEnd/>
                                </a:ln>
                              </wps:spPr>
                              <wps:txbx>
                                <w:txbxContent>
                                  <w:p w14:paraId="4E7E9FFA" w14:textId="77777777" w:rsidR="00685832" w:rsidRPr="00CB33D2" w:rsidRDefault="00685832" w:rsidP="00685832">
                                    <w:pPr>
                                      <w:rPr>
                                        <w:color w:val="ED7D31" w:themeColor="accent2"/>
                                        <w:sz w:val="16"/>
                                        <w:szCs w:val="16"/>
                                      </w:rPr>
                                    </w:pPr>
                                    <w:r w:rsidRPr="00CB33D2">
                                      <w:rPr>
                                        <w:color w:val="ED7D31" w:themeColor="accent2"/>
                                        <w:sz w:val="16"/>
                                        <w:szCs w:val="16"/>
                                      </w:rPr>
                                      <w:t xml:space="preserve">TA </w:t>
                                    </w:r>
                                    <w:r>
                                      <w:rPr>
                                        <w:color w:val="ED7D31" w:themeColor="accent2"/>
                                        <w:sz w:val="16"/>
                                        <w:szCs w:val="16"/>
                                      </w:rPr>
                                      <w:t>3</w:t>
                                    </w:r>
                                    <w:r w:rsidRPr="00CB33D2">
                                      <w:rPr>
                                        <w:color w:val="ED7D31" w:themeColor="accent2"/>
                                        <w:sz w:val="16"/>
                                        <w:szCs w:val="16"/>
                                      </w:rPr>
                                      <w:t xml:space="preserve">, Slice </w:t>
                                    </w:r>
                                    <w:proofErr w:type="gramStart"/>
                                    <w:r>
                                      <w:rPr>
                                        <w:color w:val="ED7D31" w:themeColor="accent2"/>
                                        <w:sz w:val="16"/>
                                        <w:szCs w:val="16"/>
                                      </w:rPr>
                                      <w:t>A,C</w:t>
                                    </w:r>
                                    <w:proofErr w:type="gramEnd"/>
                                  </w:p>
                                </w:txbxContent>
                              </wps:txbx>
                              <wps:bodyPr rot="0" vert="horz" wrap="square" lIns="91440" tIns="45720" rIns="91440" bIns="45720" anchor="t" anchorCtr="0">
                                <a:noAutofit/>
                              </wps:bodyPr>
                            </wps:wsp>
                            <pic:pic xmlns:pic="http://schemas.openxmlformats.org/drawingml/2006/picture">
                              <pic:nvPicPr>
                                <pic:cNvPr id="196" name="Graphic 196"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603250" y="539750"/>
                                  <a:ext cx="203200" cy="203200"/>
                                </a:xfrm>
                                <a:prstGeom prst="rect">
                                  <a:avLst/>
                                </a:prstGeom>
                              </pic:spPr>
                            </pic:pic>
                            <wps:wsp>
                              <wps:cNvPr id="197" name="Text Box 197"/>
                              <wps:cNvSpPr txBox="1"/>
                              <wps:spPr>
                                <a:xfrm>
                                  <a:off x="570676" y="660399"/>
                                  <a:ext cx="311150" cy="230249"/>
                                </a:xfrm>
                                <a:prstGeom prst="rect">
                                  <a:avLst/>
                                </a:prstGeom>
                                <a:noFill/>
                                <a:ln>
                                  <a:noFill/>
                                </a:ln>
                              </wps:spPr>
                              <wps:txbx>
                                <w:txbxContent>
                                  <w:p w14:paraId="6ACC21E5"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inline>
                  </w:drawing>
                </mc:Choice>
                <mc:Fallback>
                  <w:pict>
                    <v:group w14:anchorId="0FE9FB21" id="Group 199" o:spid="_x0000_s1046" style="width:327pt;height:208pt;mso-position-horizontal-relative:char;mso-position-vertical-relative:line" coordsize="41529,2641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">
                      <v:oval id="Oval 198" o:spid="_x0000_s1047" style="position:absolute;left:1079;width:40450;height:16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" fillcolor="#b4c6e7 [1300]" strokecolor="#1f3763 [1604]" strokeweight="1pt">
                        <v:stroke joinstyle="miter"/>
                      </v:oval>
                      <v:oval id="Oval 193" o:spid="_x0000_s1048" style="position:absolute;left:3365;top:3206;width:8925;height:5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" fillcolor="#f7caac [1301]" strokecolor="#70ad47 [3209]" strokeweight="1pt">
                        <v:stroke joinstyle="miter"/>
                      </v:oval>
                      <v:shape id="Text Box 47" o:spid="_x0000_s1049" type="#_x0000_t202" style="position:absolute;top:17589;width:40767;height:8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" stroked="f">
                        <v:textbox style="mso-fit-shape-to-text:t" inset="0,0,0,0">
                          <w:txbxContent>
                            <w:p w14:paraId="6A442106" w14:textId="77777777" w:rsidR="00685832" w:rsidRPr="005935C1" w:rsidRDefault="00685832" w:rsidP="00685832">
                              <w:pPr>
                                <w:pStyle w:val="Caption"/>
                                <w:jc w:val="center"/>
                                <w:rPr>
                                  <w:noProof/>
                                </w:rPr>
                              </w:pPr>
                              <w:r>
                                <w:t xml:space="preserve">Figure </w:t>
                              </w:r>
                              <w:fldSimple w:instr=" SEQ Figure \* ARABIC ">
                                <w:r>
                                  <w:rPr>
                                    <w:noProof/>
                                  </w:rPr>
                                  <w:t>2</w:t>
                                </w:r>
                              </w:fldSimple>
                              <w:r>
                                <w:t xml:space="preserve"> System scenario where the macro cells are in a TA 1, supporting the default slice A and a MBB slice D. A local slice B is served by the microcell 5 in TA2, and another local slice, C is served in the microcell 6 in TA 3. Slice A is also available in TA2 and TA3. The macro- and microcells are on different frequency bands.</w:t>
                              </w:r>
                            </w:p>
                          </w:txbxContent>
                        </v:textbox>
                      </v:shape>
                      <v:oval id="Oval 51" o:spid="_x0000_s1050" style="position:absolute;left:27622;top:3206;width:8835;height:6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" fillcolor="#f7caac [1301]" strokecolor="#70ad47 [3209]" strokeweight="1pt">
                        <v:stroke joinstyle="miter"/>
                      </v:oval>
                      <v:shape id="Text Box 2" o:spid="_x0000_s1051" type="#_x0000_t202" style="position:absolute;left:16954;top:1524;width:9970;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52B3D43F" w14:textId="77777777" w:rsidR="00685832" w:rsidRPr="00F10201" w:rsidRDefault="00685832" w:rsidP="00685832">
                              <w:pPr>
                                <w:rPr>
                                  <w:b/>
                                  <w:bCs/>
                                  <w:color w:val="000000" w:themeColor="text1"/>
                                  <w:sz w:val="16"/>
                                  <w:szCs w:val="16"/>
                                </w:rPr>
                              </w:pPr>
                              <w:r w:rsidRPr="00F10201">
                                <w:rPr>
                                  <w:b/>
                                  <w:bCs/>
                                  <w:color w:val="000000" w:themeColor="text1"/>
                                  <w:sz w:val="16"/>
                                  <w:szCs w:val="16"/>
                                </w:rPr>
                                <w:t xml:space="preserve">TA 1, Slice A, </w:t>
                              </w:r>
                              <w:r>
                                <w:rPr>
                                  <w:b/>
                                  <w:bCs/>
                                  <w:color w:val="000000" w:themeColor="text1"/>
                                  <w:sz w:val="16"/>
                                  <w:szCs w:val="16"/>
                                </w:rPr>
                                <w:t>D</w:t>
                              </w:r>
                            </w:p>
                          </w:txbxContent>
                        </v:textbox>
                      </v:shape>
                      <v:shape id="Graphic 53" o:spid="_x0000_s1052" type="#_x0000_t75" alt="Cell Tower with solid fill" style="position:absolute;left:17462;top:10604;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">
                        <v:imagedata r:id="rId15" o:title="Cell Tower with solid fill"/>
                      </v:shape>
                      <v:shape id="Graphic 54" o:spid="_x0000_s1053" type="#_x0000_t75" alt="Cell Tower with solid fill" style="position:absolute;left:27051;top:7556;width:3365;height:33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">
                        <v:imagedata r:id="rId15" o:title="Cell Tower with solid fill"/>
                      </v:shape>
                      <v:shape id="Graphic 55" o:spid="_x0000_s1054" type="#_x0000_t75" alt="Cell Tower with solid fill" style="position:absolute;left:30607;top:5524;width:2032;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">
                        <v:imagedata r:id="rId16" o:title="Cell Tower with solid fill"/>
                      </v:shape>
                      <v:shape id="Graphic 56" o:spid="_x0000_s1055" type="#_x0000_t75" alt="Cell Tower with solid fill" style="position:absolute;left:7239;top:8255;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">
                        <v:imagedata r:id="rId15" o:title="Cell Tower with solid fill"/>
                      </v:shape>
                      <v:shape id="Graphic 57" o:spid="_x0000_s1056" type="#_x0000_t75" alt="Cell Tower with solid fill" style="position:absolute;left:17462;top:4000;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">
                        <v:imagedata r:id="rId15" o:title="Cell Tower with solid fill"/>
                      </v:shape>
                      <v:shape id="Text Box 2" o:spid="_x0000_s1057" type="#_x0000_t202" style="position:absolute;left:28067;top:3746;width:920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57E25265" w14:textId="77777777" w:rsidR="00685832" w:rsidRPr="00CB33D2" w:rsidRDefault="00685832" w:rsidP="00685832">
                              <w:pPr>
                                <w:rPr>
                                  <w:color w:val="ED7D31" w:themeColor="accent2"/>
                                  <w:sz w:val="16"/>
                                  <w:szCs w:val="16"/>
                                </w:rPr>
                              </w:pPr>
                              <w:r w:rsidRPr="00CB33D2">
                                <w:rPr>
                                  <w:color w:val="ED7D31" w:themeColor="accent2"/>
                                  <w:sz w:val="16"/>
                                  <w:szCs w:val="16"/>
                                </w:rPr>
                                <w:t xml:space="preserve">TA 2, Slice </w:t>
                              </w:r>
                              <w:proofErr w:type="gramStart"/>
                              <w:r>
                                <w:rPr>
                                  <w:color w:val="ED7D31" w:themeColor="accent2"/>
                                  <w:sz w:val="16"/>
                                  <w:szCs w:val="16"/>
                                </w:rPr>
                                <w:t>A,</w:t>
                              </w:r>
                              <w:r w:rsidRPr="00CB33D2">
                                <w:rPr>
                                  <w:color w:val="ED7D31" w:themeColor="accent2"/>
                                  <w:sz w:val="16"/>
                                  <w:szCs w:val="16"/>
                                </w:rPr>
                                <w:t>B</w:t>
                              </w:r>
                              <w:proofErr w:type="gramEnd"/>
                            </w:p>
                          </w:txbxContent>
                        </v:textbox>
                      </v:shape>
                      <v:shape id="Text Box 59" o:spid="_x0000_s1058" type="#_x0000_t202" style="position:absolute;left:7810;top:11303;width:3556;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207FE0E8" w14:textId="77777777" w:rsidR="00685832" w:rsidRPr="00C11296" w:rsidRDefault="00685832" w:rsidP="00685832">
                              <w:pPr>
                                <w:pStyle w:val="Caption"/>
                                <w:rPr>
                                  <w:noProof/>
                                  <w:sz w:val="16"/>
                                  <w:szCs w:val="16"/>
                                </w:rPr>
                              </w:pPr>
                              <w:r w:rsidRPr="00C11296">
                                <w:rPr>
                                  <w:sz w:val="16"/>
                                  <w:szCs w:val="16"/>
                                </w:rPr>
                                <w:t>Cell 1</w:t>
                              </w:r>
                            </w:p>
                          </w:txbxContent>
                        </v:textbox>
                      </v:shape>
                      <v:shape id="Text Box 60" o:spid="_x0000_s1059" type="#_x0000_t202" style="position:absolute;left:17843;top:7239;width:3048;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" filled="f" stroked="f">
                        <v:textbox style="mso-fit-shape-to-text:t" inset="0,0,0,0">
                          <w:txbxContent>
                            <w:p w14:paraId="64E3F38E"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2</w:t>
                              </w:r>
                            </w:p>
                          </w:txbxContent>
                        </v:textbox>
                      </v:shape>
                      <v:shape id="Text Box 61" o:spid="_x0000_s1060" type="#_x0000_t202" style="position:absolute;left:17843;top:13589;width:3112;height:2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18036F2C"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3</w:t>
                              </w:r>
                            </w:p>
                          </w:txbxContent>
                        </v:textbox>
                      </v:shape>
                      <v:shape id="Text Box 62" o:spid="_x0000_s1061" type="#_x0000_t202" style="position:absolute;left:27432;top:10540;width:3111;height:2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14:paraId="56CCA3A1"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4</w:t>
                              </w:r>
                            </w:p>
                          </w:txbxContent>
                        </v:textbox>
                      </v:shape>
                      <v:shape id="Text Box 63" o:spid="_x0000_s1062" type="#_x0000_t202" style="position:absolute;left:30416;top:7302;width:3112;height:2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03AE3D9F"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5</w:t>
                              </w:r>
                            </w:p>
                          </w:txbxContent>
                        </v:textbox>
                      </v:shape>
                      <v:shape id="Text Box 2" o:spid="_x0000_s1063" type="#_x0000_t202" style="position:absolute;left:3302;top:3556;width:920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14:paraId="4E7E9FFA" w14:textId="77777777" w:rsidR="00685832" w:rsidRPr="00CB33D2" w:rsidRDefault="00685832" w:rsidP="00685832">
                              <w:pPr>
                                <w:rPr>
                                  <w:color w:val="ED7D31" w:themeColor="accent2"/>
                                  <w:sz w:val="16"/>
                                  <w:szCs w:val="16"/>
                                </w:rPr>
                              </w:pPr>
                              <w:r w:rsidRPr="00CB33D2">
                                <w:rPr>
                                  <w:color w:val="ED7D31" w:themeColor="accent2"/>
                                  <w:sz w:val="16"/>
                                  <w:szCs w:val="16"/>
                                </w:rPr>
                                <w:t xml:space="preserve">TA </w:t>
                              </w:r>
                              <w:r>
                                <w:rPr>
                                  <w:color w:val="ED7D31" w:themeColor="accent2"/>
                                  <w:sz w:val="16"/>
                                  <w:szCs w:val="16"/>
                                </w:rPr>
                                <w:t>3</w:t>
                              </w:r>
                              <w:r w:rsidRPr="00CB33D2">
                                <w:rPr>
                                  <w:color w:val="ED7D31" w:themeColor="accent2"/>
                                  <w:sz w:val="16"/>
                                  <w:szCs w:val="16"/>
                                </w:rPr>
                                <w:t xml:space="preserve">, Slice </w:t>
                              </w:r>
                              <w:proofErr w:type="gramStart"/>
                              <w:r>
                                <w:rPr>
                                  <w:color w:val="ED7D31" w:themeColor="accent2"/>
                                  <w:sz w:val="16"/>
                                  <w:szCs w:val="16"/>
                                </w:rPr>
                                <w:t>A,C</w:t>
                              </w:r>
                              <w:proofErr w:type="gramEnd"/>
                            </w:p>
                          </w:txbxContent>
                        </v:textbox>
                      </v:shape>
                      <v:shape id="Graphic 196" o:spid="_x0000_s1064" type="#_x0000_t75" alt="Cell Tower with solid fill" style="position:absolute;left:6032;top:5397;width:2032;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">
                        <v:imagedata r:id="rId16" o:title="Cell Tower with solid fill"/>
                      </v:shape>
                      <v:shape id="Text Box 197" o:spid="_x0000_s1065" type="#_x0000_t202" style="position:absolute;left:5706;top:6603;width:3112;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" filled="f" stroked="f">
                        <v:textbox inset="0,0,0,0">
                          <w:txbxContent>
                            <w:p w14:paraId="6ACC21E5"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6</w:t>
                              </w:r>
                            </w:p>
                          </w:txbxContent>
                        </v:textbox>
                      </v:shape>
                      <w10:anchorlock/>
                    </v:group>
                  </w:pict>
                </mc:Fallback>
              </mc:AlternateContent>
            </w:r>
          </w:p>
          <w:p w14:paraId="25F0C10B" w14:textId="77777777" w:rsidR="00685832" w:rsidRDefault="00685832" w:rsidP="00685832">
            <w:r>
              <w:t>Example 2:  In the system showed in figure 2, a UE arrives in cell 1, and tries to register slice A, B and D. The UE is assigned an RA that contains both TA1&amp;TA2, an Allowed NSSAI with slice A and a partially allowed NSSAI with slice B and D. Since slice D is available in TA 1, the UE starts service on that slice. When the UE moves into coverage of Cell 5, RAN will, based on the Partially Allowed NSSAI, know that the UE want to access slice B which is available in cell 5. However, since the UE would then loose the access to slice D, it will not know whether that this is the best option for the UE.</w:t>
            </w:r>
          </w:p>
          <w:p w14:paraId="202A926C" w14:textId="77777777" w:rsidR="00685832" w:rsidRDefault="00685832" w:rsidP="00685832">
            <w:pPr>
              <w:rPr>
                <w:b/>
                <w:bCs/>
              </w:rPr>
            </w:pPr>
            <w:r w:rsidRPr="001F6E8E">
              <w:rPr>
                <w:b/>
                <w:bCs/>
              </w:rPr>
              <w:t>Observation</w:t>
            </w:r>
            <w:r>
              <w:rPr>
                <w:b/>
                <w:bCs/>
              </w:rPr>
              <w:t xml:space="preserve"> 4</w:t>
            </w:r>
            <w:r w:rsidRPr="001F6E8E">
              <w:rPr>
                <w:b/>
                <w:bCs/>
              </w:rPr>
              <w:t xml:space="preserve">: </w:t>
            </w:r>
            <w:r>
              <w:rPr>
                <w:b/>
                <w:bCs/>
              </w:rPr>
              <w:t xml:space="preserve">Partially Allowed NSSAI can in some scenarios be used by RAN to re-direct and UE to cells supporting wanted slices, but it does not give RAN sufficient information to know if a UE should be moved to a frequency band that can not support all currently supported slices in the UE’s Allowed &amp; Partially Allowed NSSAI. </w:t>
            </w:r>
          </w:p>
          <w:p w14:paraId="5E823018" w14:textId="77777777" w:rsidR="00685832" w:rsidRDefault="00685832" w:rsidP="00685832">
            <w:r>
              <w:t>If the RFSP is indicating the frequency band of the microcells, RAN will be able to move the UE to cell 5, but the UE will also be moved to cell 6 when within coverage.</w:t>
            </w:r>
          </w:p>
          <w:p w14:paraId="437BEF98" w14:textId="77777777" w:rsidR="00685832" w:rsidRDefault="00685832" w:rsidP="00685832">
            <w:r>
              <w:t>On the other hand, sending the Target NSSAI would give the wanted behaviour, since RAN will only move the UE if the target cell give better support for the target slices. However, the Target NSSAI need to be included both at registration and in the PATH SWITCH ACK when the gNB is changed, to ensure that RAN have access to it.</w:t>
            </w:r>
          </w:p>
          <w:p w14:paraId="04A3831F" w14:textId="77777777" w:rsidR="00685832" w:rsidRDefault="00685832" w:rsidP="00685832">
            <w:pPr>
              <w:rPr>
                <w:b/>
                <w:bCs/>
              </w:rPr>
            </w:pPr>
            <w:r w:rsidRPr="001F6E8E">
              <w:rPr>
                <w:b/>
                <w:bCs/>
              </w:rPr>
              <w:t>Observation</w:t>
            </w:r>
            <w:r>
              <w:rPr>
                <w:b/>
                <w:bCs/>
              </w:rPr>
              <w:t xml:space="preserve"> 5</w:t>
            </w:r>
            <w:r w:rsidRPr="001F6E8E">
              <w:rPr>
                <w:b/>
                <w:bCs/>
              </w:rPr>
              <w:t xml:space="preserve">: </w:t>
            </w:r>
            <w:r>
              <w:rPr>
                <w:b/>
                <w:bCs/>
              </w:rPr>
              <w:t xml:space="preserve">When a Partially Allowed NSSAI is used, and there is no cell within range of the UE that supports all Partially Allowed slices, the Target NSSAI will be useful for RAN to know where to guide the UE. </w:t>
            </w:r>
          </w:p>
          <w:p w14:paraId="043ED0CF" w14:textId="77777777" w:rsidR="00685832" w:rsidRDefault="00685832" w:rsidP="00EC3AD8"/>
        </w:tc>
      </w:tr>
    </w:tbl>
    <w:p w14:paraId="4E37E9E3" w14:textId="77777777" w:rsidR="00E778B6" w:rsidRDefault="00E778B6" w:rsidP="00EC3AD8"/>
    <w:tbl>
      <w:tblPr>
        <w:tblStyle w:val="TableGrid"/>
        <w:tblW w:w="0" w:type="auto"/>
        <w:tblLook w:val="04A0" w:firstRow="1" w:lastRow="0" w:firstColumn="1" w:lastColumn="0" w:noHBand="0" w:noVBand="1"/>
      </w:tblPr>
      <w:tblGrid>
        <w:gridCol w:w="9631"/>
      </w:tblGrid>
      <w:tr w:rsidR="00655831" w14:paraId="082907D0" w14:textId="77777777" w:rsidTr="00655831">
        <w:tc>
          <w:tcPr>
            <w:tcW w:w="9631" w:type="dxa"/>
          </w:tcPr>
          <w:p w14:paraId="4C0F3B99" w14:textId="77777777" w:rsidR="00655831" w:rsidRPr="00685832" w:rsidRDefault="00655831" w:rsidP="00655831">
            <w:pPr>
              <w:rPr>
                <w:b/>
                <w:bCs/>
                <w:u w:val="single"/>
              </w:rPr>
            </w:pPr>
            <w:r>
              <w:rPr>
                <w:b/>
                <w:bCs/>
                <w:u w:val="single"/>
              </w:rPr>
              <w:t>Analysis of CASE 2</w:t>
            </w:r>
            <w:r w:rsidRPr="00685832">
              <w:rPr>
                <w:b/>
                <w:bCs/>
                <w:u w:val="single"/>
              </w:rPr>
              <w:t>:</w:t>
            </w:r>
          </w:p>
          <w:p w14:paraId="53E640B1" w14:textId="25A85F68" w:rsidR="00F74050" w:rsidRDefault="00655831" w:rsidP="00655831">
            <w:r>
              <w:t>This case is asserting that the Target NSSAI can enrich the understanding of what cells to select by indicating the subset of network slices which could be used in a target band instead of the allowed and partially allowed network slices. However</w:t>
            </w:r>
            <w:r w:rsidR="00901211">
              <w:t>:</w:t>
            </w:r>
            <w:r>
              <w:t xml:space="preserve"> in the example</w:t>
            </w:r>
            <w:r w:rsidR="00F74050">
              <w:t xml:space="preserve"> we have slices B and D in the partially Allowed NSSAI</w:t>
            </w:r>
            <w:r w:rsidR="00901211">
              <w:t>:</w:t>
            </w:r>
          </w:p>
          <w:p w14:paraId="6DF31363" w14:textId="26981A28" w:rsidR="00F74050" w:rsidRDefault="00F74050" w:rsidP="00901211">
            <w:pPr>
              <w:pStyle w:val="ListParagraph"/>
              <w:numPr>
                <w:ilvl w:val="0"/>
                <w:numId w:val="32"/>
              </w:numPr>
              <w:ind w:firstLineChars="0"/>
            </w:pPr>
            <w:r>
              <w:lastRenderedPageBreak/>
              <w:t>If the intention of the AMF is to guide the UE to not lose Slice D when in proximity of TA2, then</w:t>
            </w:r>
            <w:r w:rsidR="00185193">
              <w:t xml:space="preserve"> </w:t>
            </w:r>
            <w:r>
              <w:t>the RFSP can be set to privilege TA1 cells and one</w:t>
            </w:r>
            <w:r w:rsidR="00185193">
              <w:t xml:space="preserve"> other</w:t>
            </w:r>
            <w:r w:rsidR="00901211">
              <w:t xml:space="preserve"> additional</w:t>
            </w:r>
            <w:r>
              <w:t xml:space="preserve"> option could be to not allow partially slice B (because de fact</w:t>
            </w:r>
            <w:r w:rsidR="00185193">
              <w:t>o</w:t>
            </w:r>
            <w:r>
              <w:t xml:space="preserve"> the AMF wants to stay with slices A and D with priority when it has partially allowed Slice D</w:t>
            </w:r>
            <w:r w:rsidR="00901211">
              <w:t>, so Slice B should not be Partially allowed when Slice D is partially allowed as in the example, as the operator does not want the UE to move to TA2 anyhow</w:t>
            </w:r>
            <w:r w:rsidR="00185193">
              <w:t>)</w:t>
            </w:r>
            <w:r>
              <w:t>.</w:t>
            </w:r>
          </w:p>
          <w:p w14:paraId="0D55A6B3" w14:textId="5A6B278E" w:rsidR="00F74050" w:rsidRDefault="00F74050" w:rsidP="00901211">
            <w:pPr>
              <w:pStyle w:val="ListParagraph"/>
              <w:numPr>
                <w:ilvl w:val="0"/>
                <w:numId w:val="32"/>
              </w:numPr>
              <w:ind w:firstLineChars="0"/>
            </w:pPr>
            <w:r>
              <w:t xml:space="preserve">If the intention of the AMF is to privilege slice B, then it can set the RFSP to privilege the band of TA2. It </w:t>
            </w:r>
            <w:r w:rsidR="00185193">
              <w:t>should</w:t>
            </w:r>
            <w:r>
              <w:t xml:space="preserve"> be noted that setting the Target NSSAI to </w:t>
            </w:r>
            <w:proofErr w:type="gramStart"/>
            <w:r>
              <w:t>A,B</w:t>
            </w:r>
            <w:proofErr w:type="gramEnd"/>
            <w:r>
              <w:t xml:space="preserve"> would not have improved the situation and additionally not </w:t>
            </w:r>
            <w:r w:rsidR="00185193">
              <w:t>avoided</w:t>
            </w:r>
            <w:r>
              <w:t xml:space="preserve"> the UE going to TA3 if that was policy, for the same considerations as expressed per CASE1.</w:t>
            </w:r>
          </w:p>
          <w:p w14:paraId="7F6E3478" w14:textId="318EDF10" w:rsidR="00655831" w:rsidRDefault="00655831" w:rsidP="00655831">
            <w:r>
              <w:t xml:space="preserve">Lastly in order to avoid sending the UE to TA3 the simple rule to apply is that the target cell should not reduce the number of allowed/partially allowed slices the UE could potentially use, and this is already possible without specification </w:t>
            </w:r>
            <w:r w:rsidR="0056419F">
              <w:t xml:space="preserve">change </w:t>
            </w:r>
            <w:r>
              <w:t>as a simple RRM policy which we do not need to specify</w:t>
            </w:r>
            <w:r w:rsidR="0056419F">
              <w:t xml:space="preserve"> and also it is quite possible that the RRM attempts to preserve the registered network slices in allowed/partially allowed NSSAI</w:t>
            </w:r>
            <w:r>
              <w:t>. In general there seems to be no work to be done here to address CASE 2</w:t>
            </w:r>
            <w:r w:rsidR="0056419F">
              <w:t xml:space="preserve"> specifically. </w:t>
            </w:r>
          </w:p>
          <w:p w14:paraId="41DFE245" w14:textId="550E1CC7" w:rsidR="00655831" w:rsidRDefault="00655831" w:rsidP="00655831">
            <w:r>
              <w:t>In addition,</w:t>
            </w:r>
            <w:r w:rsidR="0056419F">
              <w:t xml:space="preserve"> there is a proposal to i</w:t>
            </w:r>
            <w:r>
              <w:t>ntroduce</w:t>
            </w:r>
            <w:r w:rsidR="00986098">
              <w:t xml:space="preserve"> </w:t>
            </w:r>
            <w:r w:rsidR="00F74050">
              <w:t>a target NSSAI based mechanism</w:t>
            </w:r>
            <w:r>
              <w:t xml:space="preserve"> to prioritize network slices in the allowed or partially allowed NSSAI in the CN and provide this information to the NG-RAN should the UE move to an area where there could be a need to do so. This is a problem that in our opinion cannot be resolved in rel-18 without further study of a per UE network slice prioritization mechanism that to date is missing. Attempts to discuss this have been stopped in the past. So for not only per network slice priorities can be considered in an open manner and these can be configured in the NG-RAN. Hence there is no point to discuss the topic of slice prioritization via target NSSAI when it is</w:t>
            </w:r>
            <w:r w:rsidR="0056419F">
              <w:t xml:space="preserve"> something we can do after studying how to set the priority among network slices per UE in the CN (if the priority was UE independent this could be configured in the NG-RAN</w:t>
            </w:r>
            <w:proofErr w:type="gramStart"/>
            <w:r w:rsidR="0056419F">
              <w:t>) .</w:t>
            </w:r>
            <w:proofErr w:type="gramEnd"/>
            <w:r w:rsidR="0056419F">
              <w:t xml:space="preserve"> this therefore cannot be considered as a</w:t>
            </w:r>
            <w:r>
              <w:t xml:space="preserve"> category F enhancement at this stage.</w:t>
            </w:r>
            <w:r w:rsidR="00B93E1B">
              <w:t xml:space="preserve"> </w:t>
            </w:r>
            <w:r w:rsidR="00D425A9">
              <w:t>As a last comment, the target NSSAI slices must have the s</w:t>
            </w:r>
            <w:r w:rsidR="00130C3D">
              <w:t xml:space="preserve">ame priority level as the RAN cannot distinguish relative importance in target NSSAI. Thus this will create problem </w:t>
            </w:r>
            <w:r w:rsidR="004D4237">
              <w:t>as soon as there are more than 2 priority levels</w:t>
            </w:r>
            <w:r w:rsidR="0056419F">
              <w:t>, so a general solution is needed.</w:t>
            </w:r>
          </w:p>
          <w:p w14:paraId="1CC1043A" w14:textId="0A48F0CE" w:rsidR="00655831" w:rsidRDefault="00655831" w:rsidP="0056419F">
            <w:pPr>
              <w:rPr>
                <w:b/>
                <w:bCs/>
              </w:rPr>
            </w:pPr>
            <w:r w:rsidRPr="00DB3040">
              <w:rPr>
                <w:b/>
                <w:bCs/>
              </w:rPr>
              <w:t>OBSERVATION by NOKIA 1</w:t>
            </w:r>
            <w:r>
              <w:t>:</w:t>
            </w:r>
            <w:r w:rsidRPr="00655831">
              <w:rPr>
                <w:b/>
                <w:bCs/>
              </w:rPr>
              <w:t xml:space="preserve"> it has been shown the proposed use of target NSSAI is unnecessary to resolve the CASE 2 presented above</w:t>
            </w:r>
            <w:r w:rsidR="005311B6">
              <w:rPr>
                <w:b/>
                <w:bCs/>
              </w:rPr>
              <w:t xml:space="preserve"> as the RRM polic</w:t>
            </w:r>
            <w:r w:rsidR="0056419F">
              <w:rPr>
                <w:b/>
                <w:bCs/>
              </w:rPr>
              <w:t>ies are sufficient and</w:t>
            </w:r>
            <w:r w:rsidR="005311B6">
              <w:rPr>
                <w:b/>
                <w:bCs/>
              </w:rPr>
              <w:t xml:space="preserve"> can be tailored to avoid reduction of slices in target cell (i.e. by configuring the RAN to retain the existing PDU sessions</w:t>
            </w:r>
            <w:r w:rsidR="0056419F">
              <w:rPr>
                <w:b/>
                <w:bCs/>
              </w:rPr>
              <w:t xml:space="preserve"> or as many slices of the allowed/partially allowed NSSAI as possible</w:t>
            </w:r>
            <w:r w:rsidR="005311B6">
              <w:rPr>
                <w:b/>
                <w:bCs/>
              </w:rPr>
              <w:t>), or by not adding a slice to partially allowed slices</w:t>
            </w:r>
            <w:r w:rsidR="0056419F">
              <w:rPr>
                <w:b/>
                <w:bCs/>
              </w:rPr>
              <w:t xml:space="preserve"> sent to the NG-RAN</w:t>
            </w:r>
            <w:r w:rsidR="005311B6">
              <w:rPr>
                <w:b/>
                <w:bCs/>
              </w:rPr>
              <w:t xml:space="preserve"> if in fact some other slice is preferred</w:t>
            </w:r>
            <w:r w:rsidR="00F74050">
              <w:rPr>
                <w:b/>
                <w:bCs/>
              </w:rPr>
              <w:t>, or by proper setting of RFSP</w:t>
            </w:r>
            <w:r w:rsidR="005311B6">
              <w:rPr>
                <w:b/>
                <w:bCs/>
              </w:rPr>
              <w:t xml:space="preserve">. </w:t>
            </w:r>
            <w:r w:rsidR="00F74050">
              <w:rPr>
                <w:b/>
                <w:bCs/>
              </w:rPr>
              <w:t xml:space="preserve"> </w:t>
            </w:r>
            <w:r w:rsidR="005311B6">
              <w:rPr>
                <w:b/>
                <w:bCs/>
              </w:rPr>
              <w:t>A</w:t>
            </w:r>
            <w:r w:rsidR="005311B6" w:rsidRPr="00655831">
              <w:rPr>
                <w:b/>
                <w:bCs/>
              </w:rPr>
              <w:t>dditionally</w:t>
            </w:r>
            <w:r w:rsidR="005311B6">
              <w:rPr>
                <w:b/>
                <w:bCs/>
              </w:rPr>
              <w:t>,</w:t>
            </w:r>
            <w:r w:rsidRPr="00655831">
              <w:rPr>
                <w:b/>
                <w:bCs/>
              </w:rPr>
              <w:t xml:space="preserve"> there is no way to derive network slice priority per UE in rel-18. Hence this is not a FASMO issue and at this stage of the release Nokia objects to do any enhancement without fist studying the topic of how to determine the network slice priority per UE which was proposed for rel-19</w:t>
            </w:r>
            <w:r>
              <w:rPr>
                <w:b/>
                <w:bCs/>
              </w:rPr>
              <w:t xml:space="preserve"> but objected by some companies in both SA1 and SA2 MED in Q4</w:t>
            </w:r>
            <w:r w:rsidRPr="00655831">
              <w:rPr>
                <w:b/>
                <w:bCs/>
              </w:rPr>
              <w:t>.</w:t>
            </w:r>
            <w:r>
              <w:rPr>
                <w:b/>
                <w:bCs/>
              </w:rPr>
              <w:t xml:space="preserve"> The topic of how to handle Network slice priority per UE deserves to be studied in 3GPP whenever this will be allowed.</w:t>
            </w:r>
          </w:p>
          <w:p w14:paraId="6C8A13DD" w14:textId="0EEA83FF" w:rsidR="0056419F" w:rsidRPr="0056419F" w:rsidRDefault="0056419F" w:rsidP="0056419F">
            <w:pPr>
              <w:rPr>
                <w:b/>
                <w:bCs/>
              </w:rPr>
            </w:pPr>
            <w:r w:rsidRPr="0056419F">
              <w:rPr>
                <w:b/>
                <w:bCs/>
              </w:rPr>
              <w:t>Summary: CASE 2 needs no standards enhancements to be addressed</w:t>
            </w:r>
            <w:r>
              <w:rPr>
                <w:b/>
                <w:bCs/>
              </w:rPr>
              <w:t xml:space="preserve"> (e.g. by excluding from the partially Allowed s-NSSAI the network slices that the AMF wants to deprioritize)</w:t>
            </w:r>
            <w:r w:rsidRPr="0056419F">
              <w:rPr>
                <w:b/>
                <w:bCs/>
              </w:rPr>
              <w:t xml:space="preserve">. The general issue of indicating to NG-RAN slice priorities needs further </w:t>
            </w:r>
            <w:r w:rsidR="00901211">
              <w:rPr>
                <w:b/>
                <w:bCs/>
              </w:rPr>
              <w:t>work</w:t>
            </w:r>
            <w:r w:rsidRPr="0056419F">
              <w:rPr>
                <w:b/>
                <w:bCs/>
              </w:rPr>
              <w:t xml:space="preserve"> in a future release and is not something we can cover by a category F enhancement</w:t>
            </w:r>
            <w:r w:rsidR="00901211">
              <w:rPr>
                <w:b/>
                <w:bCs/>
              </w:rPr>
              <w:t xml:space="preserve"> in rel-18</w:t>
            </w:r>
            <w:r w:rsidRPr="0056419F">
              <w:rPr>
                <w:b/>
                <w:bCs/>
              </w:rPr>
              <w:t>.</w:t>
            </w:r>
          </w:p>
        </w:tc>
      </w:tr>
    </w:tbl>
    <w:p w14:paraId="6295016B" w14:textId="77777777" w:rsidR="00655831" w:rsidRDefault="00655831" w:rsidP="00AF475D">
      <w:pPr>
        <w:rPr>
          <w:b/>
          <w:bCs/>
          <w:u w:val="single"/>
        </w:rPr>
      </w:pPr>
    </w:p>
    <w:p w14:paraId="2DABE9CA" w14:textId="16FF0920" w:rsidR="008F4EDF" w:rsidRDefault="000257F3" w:rsidP="008F4EDF">
      <w:pPr>
        <w:pStyle w:val="Heading1"/>
      </w:pPr>
      <w:r>
        <w:t>Summary</w:t>
      </w:r>
    </w:p>
    <w:bookmarkEnd w:id="0"/>
    <w:bookmarkEnd w:id="1"/>
    <w:p w14:paraId="53CA00A8" w14:textId="33C15DF1" w:rsidR="00E85CC7" w:rsidRDefault="0091450B" w:rsidP="00986098">
      <w:pPr>
        <w:rPr>
          <w:b/>
          <w:bCs/>
        </w:rPr>
      </w:pPr>
      <w:r w:rsidRPr="0091450B">
        <w:t xml:space="preserve">Based on the above discussion, </w:t>
      </w:r>
      <w:r w:rsidR="00986098">
        <w:t xml:space="preserve">Nokia has shown there is no need to resolve </w:t>
      </w:r>
      <w:r w:rsidR="00F75D45">
        <w:t>FASMO issues that cannot be resolved with existing tools.  Hence Nokia objects to progressing any C</w:t>
      </w:r>
      <w:r w:rsidR="000B168B">
        <w:t>R</w:t>
      </w:r>
      <w:r w:rsidR="00F75D45">
        <w:t xml:space="preserve"> on changing the Target NSSAI scope and functionality at this stage of rel-18. Nokia is open to </w:t>
      </w:r>
      <w:r w:rsidR="00901211">
        <w:t>work on</w:t>
      </w:r>
      <w:r w:rsidR="00F75D45">
        <w:t xml:space="preserve"> how to prioritize network </w:t>
      </w:r>
      <w:r w:rsidR="008C4AC9">
        <w:t>slices</w:t>
      </w:r>
      <w:r w:rsidR="00F75D45">
        <w:t xml:space="preserve"> per U</w:t>
      </w:r>
      <w:r w:rsidR="008C4AC9">
        <w:t>E</w:t>
      </w:r>
      <w:r w:rsidR="00F75D45">
        <w:t xml:space="preserve"> in rel-19 and</w:t>
      </w:r>
      <w:r w:rsidR="008C4AC9">
        <w:t xml:space="preserve"> identify suitable mechanisms to convey these priorities to the NG-RAN.</w:t>
      </w:r>
    </w:p>
    <w:p w14:paraId="0D54C462" w14:textId="7EB0D1A3" w:rsidR="007E43DC" w:rsidRPr="00AE0793" w:rsidRDefault="007E43DC" w:rsidP="008F4EDF">
      <w:pPr>
        <w:rPr>
          <w:rFonts w:ascii="Arial" w:hAnsi="Arial" w:cs="Arial"/>
        </w:rPr>
      </w:pPr>
    </w:p>
    <w:sectPr w:rsidR="007E43DC" w:rsidRPr="00AE0793">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9C2C0" w14:textId="77777777" w:rsidR="00E86811" w:rsidRDefault="00E86811">
      <w:r>
        <w:separator/>
      </w:r>
    </w:p>
  </w:endnote>
  <w:endnote w:type="continuationSeparator" w:id="0">
    <w:p w14:paraId="7B406113" w14:textId="77777777" w:rsidR="00E86811" w:rsidRDefault="00E86811">
      <w:r>
        <w:continuationSeparator/>
      </w:r>
    </w:p>
  </w:endnote>
  <w:endnote w:type="continuationNotice" w:id="1">
    <w:p w14:paraId="75012943" w14:textId="77777777" w:rsidR="00E86811" w:rsidRDefault="00E86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BA7F3"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7F847" w14:textId="77777777" w:rsidR="00E86811" w:rsidRDefault="00E86811">
      <w:r>
        <w:separator/>
      </w:r>
    </w:p>
  </w:footnote>
  <w:footnote w:type="continuationSeparator" w:id="0">
    <w:p w14:paraId="3D96A442" w14:textId="77777777" w:rsidR="00E86811" w:rsidRDefault="00E86811">
      <w:r>
        <w:continuationSeparator/>
      </w:r>
    </w:p>
  </w:footnote>
  <w:footnote w:type="continuationNotice" w:id="1">
    <w:p w14:paraId="404AB6EF" w14:textId="77777777" w:rsidR="00E86811" w:rsidRDefault="00E868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13FD1"/>
    <w:multiLevelType w:val="hybridMultilevel"/>
    <w:tmpl w:val="E3364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A47479"/>
    <w:multiLevelType w:val="hybridMultilevel"/>
    <w:tmpl w:val="5D6ED998"/>
    <w:lvl w:ilvl="0" w:tplc="0786EFA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B4402E5"/>
    <w:multiLevelType w:val="hybridMultilevel"/>
    <w:tmpl w:val="B27481B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8567698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51279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7116517">
    <w:abstractNumId w:val="3"/>
  </w:num>
  <w:num w:numId="4" w16cid:durableId="659120474">
    <w:abstractNumId w:val="0"/>
    <w:lvlOverride w:ilvl="0">
      <w:lvl w:ilvl="0">
        <w:start w:val="1"/>
        <w:numFmt w:val="bullet"/>
        <w:lvlText w:val=""/>
        <w:lvlJc w:val="left"/>
        <w:pPr>
          <w:ind w:left="360" w:hanging="360"/>
        </w:pPr>
        <w:rPr>
          <w:rFonts w:ascii="Symbol" w:hAnsi="Symbol" w:hint="default"/>
        </w:rPr>
      </w:lvl>
    </w:lvlOverride>
  </w:num>
  <w:num w:numId="5" w16cid:durableId="373238069">
    <w:abstractNumId w:val="0"/>
    <w:lvlOverride w:ilvl="0">
      <w:lvl w:ilvl="0">
        <w:start w:val="1"/>
        <w:numFmt w:val="bullet"/>
        <w:lvlText w:val=""/>
        <w:lvlJc w:val="left"/>
        <w:pPr>
          <w:ind w:left="567" w:hanging="283"/>
        </w:pPr>
        <w:rPr>
          <w:rFonts w:ascii="Symbol" w:hAnsi="Symbol" w:hint="default"/>
        </w:rPr>
      </w:lvl>
    </w:lvlOverride>
  </w:num>
  <w:num w:numId="6" w16cid:durableId="134110378">
    <w:abstractNumId w:val="1"/>
  </w:num>
  <w:num w:numId="7" w16cid:durableId="613369751">
    <w:abstractNumId w:val="2"/>
  </w:num>
  <w:num w:numId="8" w16cid:durableId="606549999">
    <w:abstractNumId w:val="24"/>
  </w:num>
  <w:num w:numId="9" w16cid:durableId="234358386">
    <w:abstractNumId w:val="15"/>
  </w:num>
  <w:num w:numId="10" w16cid:durableId="1812167320">
    <w:abstractNumId w:val="22"/>
  </w:num>
  <w:num w:numId="11" w16cid:durableId="1717461071">
    <w:abstractNumId w:val="26"/>
  </w:num>
  <w:num w:numId="12" w16cid:durableId="178811979">
    <w:abstractNumId w:val="7"/>
  </w:num>
  <w:num w:numId="13" w16cid:durableId="728504545">
    <w:abstractNumId w:val="8"/>
  </w:num>
  <w:num w:numId="14" w16cid:durableId="946545547">
    <w:abstractNumId w:val="21"/>
  </w:num>
  <w:num w:numId="15" w16cid:durableId="1357148221">
    <w:abstractNumId w:val="9"/>
  </w:num>
  <w:num w:numId="16" w16cid:durableId="370032516">
    <w:abstractNumId w:val="28"/>
  </w:num>
  <w:num w:numId="17" w16cid:durableId="1714385583">
    <w:abstractNumId w:val="17"/>
  </w:num>
  <w:num w:numId="18" w16cid:durableId="2127773530">
    <w:abstractNumId w:val="25"/>
  </w:num>
  <w:num w:numId="19" w16cid:durableId="807094896">
    <w:abstractNumId w:val="19"/>
  </w:num>
  <w:num w:numId="20" w16cid:durableId="1939824949">
    <w:abstractNumId w:val="23"/>
  </w:num>
  <w:num w:numId="21" w16cid:durableId="1789352353">
    <w:abstractNumId w:val="20"/>
  </w:num>
  <w:num w:numId="22" w16cid:durableId="834341894">
    <w:abstractNumId w:val="4"/>
  </w:num>
  <w:num w:numId="23" w16cid:durableId="2033336592">
    <w:abstractNumId w:val="27"/>
  </w:num>
  <w:num w:numId="24" w16cid:durableId="1096024781">
    <w:abstractNumId w:val="12"/>
  </w:num>
  <w:num w:numId="25" w16cid:durableId="517279964">
    <w:abstractNumId w:val="18"/>
  </w:num>
  <w:num w:numId="26" w16cid:durableId="1878350147">
    <w:abstractNumId w:val="10"/>
  </w:num>
  <w:num w:numId="27" w16cid:durableId="987393225">
    <w:abstractNumId w:val="14"/>
  </w:num>
  <w:num w:numId="28" w16cid:durableId="839925311">
    <w:abstractNumId w:val="16"/>
  </w:num>
  <w:num w:numId="29" w16cid:durableId="883297265">
    <w:abstractNumId w:val="13"/>
  </w:num>
  <w:num w:numId="30" w16cid:durableId="1278684079">
    <w:abstractNumId w:val="6"/>
  </w:num>
  <w:num w:numId="31" w16cid:durableId="166603437">
    <w:abstractNumId w:val="11"/>
  </w:num>
  <w:num w:numId="32" w16cid:durableId="17907064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4FF6"/>
    <w:rsid w:val="000050B1"/>
    <w:rsid w:val="0000543A"/>
    <w:rsid w:val="000123CE"/>
    <w:rsid w:val="000134AE"/>
    <w:rsid w:val="00014022"/>
    <w:rsid w:val="00016AF1"/>
    <w:rsid w:val="00023403"/>
    <w:rsid w:val="000256C9"/>
    <w:rsid w:val="000257F3"/>
    <w:rsid w:val="00026462"/>
    <w:rsid w:val="000270A0"/>
    <w:rsid w:val="000272B6"/>
    <w:rsid w:val="00033397"/>
    <w:rsid w:val="0003406F"/>
    <w:rsid w:val="0003447C"/>
    <w:rsid w:val="00035825"/>
    <w:rsid w:val="00037828"/>
    <w:rsid w:val="00037A30"/>
    <w:rsid w:val="00040095"/>
    <w:rsid w:val="000410E8"/>
    <w:rsid w:val="00041C83"/>
    <w:rsid w:val="00042125"/>
    <w:rsid w:val="00042947"/>
    <w:rsid w:val="000436EC"/>
    <w:rsid w:val="00044B31"/>
    <w:rsid w:val="000470E7"/>
    <w:rsid w:val="00050C50"/>
    <w:rsid w:val="00051834"/>
    <w:rsid w:val="000537BA"/>
    <w:rsid w:val="00053F6B"/>
    <w:rsid w:val="00054A22"/>
    <w:rsid w:val="000571C4"/>
    <w:rsid w:val="0006055B"/>
    <w:rsid w:val="00061A66"/>
    <w:rsid w:val="000628CB"/>
    <w:rsid w:val="00064DA3"/>
    <w:rsid w:val="000655A6"/>
    <w:rsid w:val="00070A52"/>
    <w:rsid w:val="00075B7B"/>
    <w:rsid w:val="00080512"/>
    <w:rsid w:val="00080F02"/>
    <w:rsid w:val="00081000"/>
    <w:rsid w:val="00081AB1"/>
    <w:rsid w:val="0008403D"/>
    <w:rsid w:val="000845F8"/>
    <w:rsid w:val="00086BE1"/>
    <w:rsid w:val="00087423"/>
    <w:rsid w:val="000875B2"/>
    <w:rsid w:val="000930F0"/>
    <w:rsid w:val="0009480C"/>
    <w:rsid w:val="00095284"/>
    <w:rsid w:val="00097058"/>
    <w:rsid w:val="00097868"/>
    <w:rsid w:val="000A119A"/>
    <w:rsid w:val="000A501D"/>
    <w:rsid w:val="000B04C9"/>
    <w:rsid w:val="000B103A"/>
    <w:rsid w:val="000B1359"/>
    <w:rsid w:val="000B140B"/>
    <w:rsid w:val="000B168B"/>
    <w:rsid w:val="000B2528"/>
    <w:rsid w:val="000B3305"/>
    <w:rsid w:val="000C3546"/>
    <w:rsid w:val="000C50A6"/>
    <w:rsid w:val="000C526D"/>
    <w:rsid w:val="000C5A5C"/>
    <w:rsid w:val="000C6CF0"/>
    <w:rsid w:val="000D0195"/>
    <w:rsid w:val="000D3957"/>
    <w:rsid w:val="000D3CA0"/>
    <w:rsid w:val="000D58AB"/>
    <w:rsid w:val="000D6DB8"/>
    <w:rsid w:val="000E39BC"/>
    <w:rsid w:val="000E5950"/>
    <w:rsid w:val="000E6502"/>
    <w:rsid w:val="000E6673"/>
    <w:rsid w:val="000F2074"/>
    <w:rsid w:val="000F2196"/>
    <w:rsid w:val="000F4194"/>
    <w:rsid w:val="000F66B9"/>
    <w:rsid w:val="000F67C2"/>
    <w:rsid w:val="001012CA"/>
    <w:rsid w:val="00102B51"/>
    <w:rsid w:val="001046E3"/>
    <w:rsid w:val="00106794"/>
    <w:rsid w:val="0011107E"/>
    <w:rsid w:val="001118B3"/>
    <w:rsid w:val="00121E19"/>
    <w:rsid w:val="00123DDA"/>
    <w:rsid w:val="00125080"/>
    <w:rsid w:val="00125671"/>
    <w:rsid w:val="001302A6"/>
    <w:rsid w:val="001306D0"/>
    <w:rsid w:val="00130C3D"/>
    <w:rsid w:val="001317E1"/>
    <w:rsid w:val="0013278B"/>
    <w:rsid w:val="001332ED"/>
    <w:rsid w:val="00133F57"/>
    <w:rsid w:val="0014134D"/>
    <w:rsid w:val="001414F3"/>
    <w:rsid w:val="00141BDC"/>
    <w:rsid w:val="0014262E"/>
    <w:rsid w:val="00147FAE"/>
    <w:rsid w:val="00150686"/>
    <w:rsid w:val="00151286"/>
    <w:rsid w:val="00155D53"/>
    <w:rsid w:val="00156339"/>
    <w:rsid w:val="00157208"/>
    <w:rsid w:val="00162811"/>
    <w:rsid w:val="00162E23"/>
    <w:rsid w:val="001633D1"/>
    <w:rsid w:val="0016545D"/>
    <w:rsid w:val="00166711"/>
    <w:rsid w:val="00167010"/>
    <w:rsid w:val="00167775"/>
    <w:rsid w:val="00167940"/>
    <w:rsid w:val="00167DB6"/>
    <w:rsid w:val="00171482"/>
    <w:rsid w:val="001741EC"/>
    <w:rsid w:val="00176EC6"/>
    <w:rsid w:val="001813DC"/>
    <w:rsid w:val="00181BF3"/>
    <w:rsid w:val="001832EB"/>
    <w:rsid w:val="00185193"/>
    <w:rsid w:val="001905CB"/>
    <w:rsid w:val="00191B9B"/>
    <w:rsid w:val="00196273"/>
    <w:rsid w:val="00196DA0"/>
    <w:rsid w:val="00197795"/>
    <w:rsid w:val="001A1ADA"/>
    <w:rsid w:val="001A7194"/>
    <w:rsid w:val="001B33DE"/>
    <w:rsid w:val="001B4585"/>
    <w:rsid w:val="001B5111"/>
    <w:rsid w:val="001B6560"/>
    <w:rsid w:val="001C1184"/>
    <w:rsid w:val="001C11AC"/>
    <w:rsid w:val="001C2F98"/>
    <w:rsid w:val="001D02C2"/>
    <w:rsid w:val="001D03D0"/>
    <w:rsid w:val="001D1761"/>
    <w:rsid w:val="001D2793"/>
    <w:rsid w:val="001D42EE"/>
    <w:rsid w:val="001D534D"/>
    <w:rsid w:val="001D5A6E"/>
    <w:rsid w:val="001E37CE"/>
    <w:rsid w:val="001F168B"/>
    <w:rsid w:val="001F23AD"/>
    <w:rsid w:val="001F34E1"/>
    <w:rsid w:val="001F6440"/>
    <w:rsid w:val="001F6E8E"/>
    <w:rsid w:val="00201555"/>
    <w:rsid w:val="002016D5"/>
    <w:rsid w:val="00205521"/>
    <w:rsid w:val="0020781B"/>
    <w:rsid w:val="002120CB"/>
    <w:rsid w:val="00212F37"/>
    <w:rsid w:val="002134E7"/>
    <w:rsid w:val="002137B5"/>
    <w:rsid w:val="00213D02"/>
    <w:rsid w:val="00215AE7"/>
    <w:rsid w:val="0021640A"/>
    <w:rsid w:val="00216E3D"/>
    <w:rsid w:val="002244C8"/>
    <w:rsid w:val="00225842"/>
    <w:rsid w:val="002323AD"/>
    <w:rsid w:val="002347A2"/>
    <w:rsid w:val="00235901"/>
    <w:rsid w:val="002368CF"/>
    <w:rsid w:val="00241E80"/>
    <w:rsid w:val="00243C99"/>
    <w:rsid w:val="00244103"/>
    <w:rsid w:val="00245DE0"/>
    <w:rsid w:val="00247146"/>
    <w:rsid w:val="00250273"/>
    <w:rsid w:val="00251C3E"/>
    <w:rsid w:val="00255E06"/>
    <w:rsid w:val="00256005"/>
    <w:rsid w:val="00256655"/>
    <w:rsid w:val="00260863"/>
    <w:rsid w:val="002615DA"/>
    <w:rsid w:val="002643E8"/>
    <w:rsid w:val="0026585B"/>
    <w:rsid w:val="00265A50"/>
    <w:rsid w:val="002712CD"/>
    <w:rsid w:val="0027181F"/>
    <w:rsid w:val="00272870"/>
    <w:rsid w:val="00273269"/>
    <w:rsid w:val="002759D4"/>
    <w:rsid w:val="00280A42"/>
    <w:rsid w:val="00283631"/>
    <w:rsid w:val="00285081"/>
    <w:rsid w:val="00285AE3"/>
    <w:rsid w:val="0028736C"/>
    <w:rsid w:val="002873BA"/>
    <w:rsid w:val="00290364"/>
    <w:rsid w:val="00290BFC"/>
    <w:rsid w:val="00293647"/>
    <w:rsid w:val="0029496A"/>
    <w:rsid w:val="00294E5B"/>
    <w:rsid w:val="0029729A"/>
    <w:rsid w:val="002A4194"/>
    <w:rsid w:val="002A44F5"/>
    <w:rsid w:val="002A5DAC"/>
    <w:rsid w:val="002B4A0C"/>
    <w:rsid w:val="002B6758"/>
    <w:rsid w:val="002B6B6D"/>
    <w:rsid w:val="002C086C"/>
    <w:rsid w:val="002C13C2"/>
    <w:rsid w:val="002C2DB8"/>
    <w:rsid w:val="002C3910"/>
    <w:rsid w:val="002C4EA5"/>
    <w:rsid w:val="002C6059"/>
    <w:rsid w:val="002C634C"/>
    <w:rsid w:val="002C7ED8"/>
    <w:rsid w:val="002D0394"/>
    <w:rsid w:val="002D15D4"/>
    <w:rsid w:val="002D4095"/>
    <w:rsid w:val="002D412E"/>
    <w:rsid w:val="002D60E3"/>
    <w:rsid w:val="002D665A"/>
    <w:rsid w:val="002D68C2"/>
    <w:rsid w:val="002D6C17"/>
    <w:rsid w:val="002E2B86"/>
    <w:rsid w:val="002E311B"/>
    <w:rsid w:val="002E3D4E"/>
    <w:rsid w:val="002E66DD"/>
    <w:rsid w:val="002F2896"/>
    <w:rsid w:val="002F2E0D"/>
    <w:rsid w:val="002F4840"/>
    <w:rsid w:val="003014F8"/>
    <w:rsid w:val="003015CB"/>
    <w:rsid w:val="0030359B"/>
    <w:rsid w:val="00304217"/>
    <w:rsid w:val="00306D8F"/>
    <w:rsid w:val="003070EF"/>
    <w:rsid w:val="00310299"/>
    <w:rsid w:val="003103D3"/>
    <w:rsid w:val="00310D68"/>
    <w:rsid w:val="003110C2"/>
    <w:rsid w:val="00311C9B"/>
    <w:rsid w:val="00315449"/>
    <w:rsid w:val="003172DC"/>
    <w:rsid w:val="00317575"/>
    <w:rsid w:val="00320DE4"/>
    <w:rsid w:val="00321898"/>
    <w:rsid w:val="00326556"/>
    <w:rsid w:val="003334E6"/>
    <w:rsid w:val="00336F74"/>
    <w:rsid w:val="00337C60"/>
    <w:rsid w:val="003411E3"/>
    <w:rsid w:val="00343337"/>
    <w:rsid w:val="00346C54"/>
    <w:rsid w:val="00350803"/>
    <w:rsid w:val="00350C51"/>
    <w:rsid w:val="0035148F"/>
    <w:rsid w:val="00351495"/>
    <w:rsid w:val="00351D46"/>
    <w:rsid w:val="003527ED"/>
    <w:rsid w:val="0035462D"/>
    <w:rsid w:val="00357BAE"/>
    <w:rsid w:val="00357E16"/>
    <w:rsid w:val="00363E76"/>
    <w:rsid w:val="0036524B"/>
    <w:rsid w:val="003662D7"/>
    <w:rsid w:val="00366FC5"/>
    <w:rsid w:val="003712DC"/>
    <w:rsid w:val="003735AF"/>
    <w:rsid w:val="00376CDE"/>
    <w:rsid w:val="00376F4F"/>
    <w:rsid w:val="003830B7"/>
    <w:rsid w:val="00386600"/>
    <w:rsid w:val="0038735F"/>
    <w:rsid w:val="00391124"/>
    <w:rsid w:val="0039393E"/>
    <w:rsid w:val="003961C8"/>
    <w:rsid w:val="003A2CD8"/>
    <w:rsid w:val="003A3E8B"/>
    <w:rsid w:val="003A639B"/>
    <w:rsid w:val="003B26F8"/>
    <w:rsid w:val="003B4EEF"/>
    <w:rsid w:val="003C2363"/>
    <w:rsid w:val="003C27B4"/>
    <w:rsid w:val="003C3971"/>
    <w:rsid w:val="003C4228"/>
    <w:rsid w:val="003C58B2"/>
    <w:rsid w:val="003C7872"/>
    <w:rsid w:val="003D53BD"/>
    <w:rsid w:val="003E0ECC"/>
    <w:rsid w:val="003E1A60"/>
    <w:rsid w:val="003E1BD2"/>
    <w:rsid w:val="003E289A"/>
    <w:rsid w:val="003E4B2D"/>
    <w:rsid w:val="003E5B25"/>
    <w:rsid w:val="003E67E3"/>
    <w:rsid w:val="003F0288"/>
    <w:rsid w:val="003F0890"/>
    <w:rsid w:val="003F63E8"/>
    <w:rsid w:val="004009A7"/>
    <w:rsid w:val="00403DF4"/>
    <w:rsid w:val="004059B5"/>
    <w:rsid w:val="00410F27"/>
    <w:rsid w:val="00413096"/>
    <w:rsid w:val="004135BE"/>
    <w:rsid w:val="0041622C"/>
    <w:rsid w:val="00417DED"/>
    <w:rsid w:val="00422681"/>
    <w:rsid w:val="00425A21"/>
    <w:rsid w:val="0042772C"/>
    <w:rsid w:val="004327B7"/>
    <w:rsid w:val="00436C52"/>
    <w:rsid w:val="00437122"/>
    <w:rsid w:val="00437742"/>
    <w:rsid w:val="00440513"/>
    <w:rsid w:val="004410DA"/>
    <w:rsid w:val="004412D7"/>
    <w:rsid w:val="00445219"/>
    <w:rsid w:val="00447E84"/>
    <w:rsid w:val="004512FF"/>
    <w:rsid w:val="0045549B"/>
    <w:rsid w:val="00455E01"/>
    <w:rsid w:val="00462749"/>
    <w:rsid w:val="004644EB"/>
    <w:rsid w:val="004645B5"/>
    <w:rsid w:val="004679BF"/>
    <w:rsid w:val="0047098F"/>
    <w:rsid w:val="0047540A"/>
    <w:rsid w:val="00481AD1"/>
    <w:rsid w:val="00484183"/>
    <w:rsid w:val="00487D49"/>
    <w:rsid w:val="00490C74"/>
    <w:rsid w:val="00491C39"/>
    <w:rsid w:val="0049385A"/>
    <w:rsid w:val="00494CF4"/>
    <w:rsid w:val="004950AF"/>
    <w:rsid w:val="004963BF"/>
    <w:rsid w:val="004A483F"/>
    <w:rsid w:val="004A4A09"/>
    <w:rsid w:val="004A742D"/>
    <w:rsid w:val="004B147E"/>
    <w:rsid w:val="004B1CB0"/>
    <w:rsid w:val="004B3D54"/>
    <w:rsid w:val="004B7B5A"/>
    <w:rsid w:val="004C1FB6"/>
    <w:rsid w:val="004C2A1D"/>
    <w:rsid w:val="004C3D08"/>
    <w:rsid w:val="004C5730"/>
    <w:rsid w:val="004D3578"/>
    <w:rsid w:val="004D4237"/>
    <w:rsid w:val="004E213A"/>
    <w:rsid w:val="004E21E5"/>
    <w:rsid w:val="004E2D8C"/>
    <w:rsid w:val="004E3710"/>
    <w:rsid w:val="004E374D"/>
    <w:rsid w:val="004E47B2"/>
    <w:rsid w:val="004E4E4B"/>
    <w:rsid w:val="004E5F3A"/>
    <w:rsid w:val="004E6559"/>
    <w:rsid w:val="004E68CC"/>
    <w:rsid w:val="004E73D0"/>
    <w:rsid w:val="004F0159"/>
    <w:rsid w:val="004F20BC"/>
    <w:rsid w:val="004F2EFC"/>
    <w:rsid w:val="004F2F1D"/>
    <w:rsid w:val="004F47AA"/>
    <w:rsid w:val="004F6C4E"/>
    <w:rsid w:val="004F74A1"/>
    <w:rsid w:val="00502844"/>
    <w:rsid w:val="0050692E"/>
    <w:rsid w:val="00513EEC"/>
    <w:rsid w:val="0051699C"/>
    <w:rsid w:val="0052353C"/>
    <w:rsid w:val="00525574"/>
    <w:rsid w:val="005258DF"/>
    <w:rsid w:val="00526BEE"/>
    <w:rsid w:val="00526CEE"/>
    <w:rsid w:val="005311B6"/>
    <w:rsid w:val="0053286C"/>
    <w:rsid w:val="005353FA"/>
    <w:rsid w:val="00537AB0"/>
    <w:rsid w:val="00537EB6"/>
    <w:rsid w:val="00542BA7"/>
    <w:rsid w:val="00543E6C"/>
    <w:rsid w:val="00545B0D"/>
    <w:rsid w:val="00546910"/>
    <w:rsid w:val="00551855"/>
    <w:rsid w:val="00553C7E"/>
    <w:rsid w:val="0056192E"/>
    <w:rsid w:val="00561A92"/>
    <w:rsid w:val="00562144"/>
    <w:rsid w:val="0056419F"/>
    <w:rsid w:val="00565087"/>
    <w:rsid w:val="0058314E"/>
    <w:rsid w:val="0058526C"/>
    <w:rsid w:val="00587189"/>
    <w:rsid w:val="005876E9"/>
    <w:rsid w:val="005932E2"/>
    <w:rsid w:val="00595D05"/>
    <w:rsid w:val="005A55E1"/>
    <w:rsid w:val="005B0043"/>
    <w:rsid w:val="005B2BDE"/>
    <w:rsid w:val="005B4436"/>
    <w:rsid w:val="005B4C45"/>
    <w:rsid w:val="005C0EEA"/>
    <w:rsid w:val="005C1AC3"/>
    <w:rsid w:val="005C294B"/>
    <w:rsid w:val="005C406D"/>
    <w:rsid w:val="005C514F"/>
    <w:rsid w:val="005C6E15"/>
    <w:rsid w:val="005C73C5"/>
    <w:rsid w:val="005D127B"/>
    <w:rsid w:val="005D162E"/>
    <w:rsid w:val="005D17F3"/>
    <w:rsid w:val="005D2A65"/>
    <w:rsid w:val="005D2E01"/>
    <w:rsid w:val="005D318A"/>
    <w:rsid w:val="005E30E8"/>
    <w:rsid w:val="005E3906"/>
    <w:rsid w:val="005F1E77"/>
    <w:rsid w:val="005F2B3F"/>
    <w:rsid w:val="005F35C2"/>
    <w:rsid w:val="005F4193"/>
    <w:rsid w:val="00600786"/>
    <w:rsid w:val="00603D9F"/>
    <w:rsid w:val="0060531C"/>
    <w:rsid w:val="00605611"/>
    <w:rsid w:val="00605913"/>
    <w:rsid w:val="0060678D"/>
    <w:rsid w:val="00607B9A"/>
    <w:rsid w:val="00611081"/>
    <w:rsid w:val="0061294D"/>
    <w:rsid w:val="00614E86"/>
    <w:rsid w:val="00614FDF"/>
    <w:rsid w:val="0062015A"/>
    <w:rsid w:val="0062142F"/>
    <w:rsid w:val="006237ED"/>
    <w:rsid w:val="00626449"/>
    <w:rsid w:val="00626713"/>
    <w:rsid w:val="006277CF"/>
    <w:rsid w:val="00635504"/>
    <w:rsid w:val="00635960"/>
    <w:rsid w:val="00636B87"/>
    <w:rsid w:val="0064113F"/>
    <w:rsid w:val="006416EE"/>
    <w:rsid w:val="00642F4B"/>
    <w:rsid w:val="00652C89"/>
    <w:rsid w:val="006531FC"/>
    <w:rsid w:val="0065413D"/>
    <w:rsid w:val="00655831"/>
    <w:rsid w:val="0065661B"/>
    <w:rsid w:val="006639DD"/>
    <w:rsid w:val="006643D8"/>
    <w:rsid w:val="00666463"/>
    <w:rsid w:val="006678FC"/>
    <w:rsid w:val="00671775"/>
    <w:rsid w:val="0067683E"/>
    <w:rsid w:val="00677386"/>
    <w:rsid w:val="00680F3C"/>
    <w:rsid w:val="00681D6F"/>
    <w:rsid w:val="00682162"/>
    <w:rsid w:val="00682170"/>
    <w:rsid w:val="00682B01"/>
    <w:rsid w:val="00684245"/>
    <w:rsid w:val="00685832"/>
    <w:rsid w:val="00685FE6"/>
    <w:rsid w:val="00687167"/>
    <w:rsid w:val="00687CCC"/>
    <w:rsid w:val="00693831"/>
    <w:rsid w:val="006946C6"/>
    <w:rsid w:val="00696187"/>
    <w:rsid w:val="006974D2"/>
    <w:rsid w:val="00697A1E"/>
    <w:rsid w:val="006A13DC"/>
    <w:rsid w:val="006A18E9"/>
    <w:rsid w:val="006A5F30"/>
    <w:rsid w:val="006A7404"/>
    <w:rsid w:val="006B2AEA"/>
    <w:rsid w:val="006B479A"/>
    <w:rsid w:val="006B4B67"/>
    <w:rsid w:val="006B6BD1"/>
    <w:rsid w:val="006C254E"/>
    <w:rsid w:val="006C303B"/>
    <w:rsid w:val="006C3F36"/>
    <w:rsid w:val="006C53D3"/>
    <w:rsid w:val="006D1EA5"/>
    <w:rsid w:val="006D1F9A"/>
    <w:rsid w:val="006D28C5"/>
    <w:rsid w:val="006E1037"/>
    <w:rsid w:val="006E41E9"/>
    <w:rsid w:val="006E5C86"/>
    <w:rsid w:val="006F02B9"/>
    <w:rsid w:val="006F111B"/>
    <w:rsid w:val="006F13B2"/>
    <w:rsid w:val="006F78B6"/>
    <w:rsid w:val="00700B57"/>
    <w:rsid w:val="00701D75"/>
    <w:rsid w:val="007044F6"/>
    <w:rsid w:val="007100AD"/>
    <w:rsid w:val="0071017A"/>
    <w:rsid w:val="00711037"/>
    <w:rsid w:val="00712F8C"/>
    <w:rsid w:val="00725792"/>
    <w:rsid w:val="00732A74"/>
    <w:rsid w:val="00734A5B"/>
    <w:rsid w:val="00736D17"/>
    <w:rsid w:val="007410A8"/>
    <w:rsid w:val="007420D3"/>
    <w:rsid w:val="007441D0"/>
    <w:rsid w:val="00744E76"/>
    <w:rsid w:val="007567D7"/>
    <w:rsid w:val="00756A51"/>
    <w:rsid w:val="00763C76"/>
    <w:rsid w:val="00766DA1"/>
    <w:rsid w:val="0076761B"/>
    <w:rsid w:val="00770221"/>
    <w:rsid w:val="00775DE5"/>
    <w:rsid w:val="0077614D"/>
    <w:rsid w:val="0077651D"/>
    <w:rsid w:val="00777BEC"/>
    <w:rsid w:val="0078163B"/>
    <w:rsid w:val="00781F0F"/>
    <w:rsid w:val="00784CAA"/>
    <w:rsid w:val="0078601E"/>
    <w:rsid w:val="0079093A"/>
    <w:rsid w:val="00792250"/>
    <w:rsid w:val="00793EBE"/>
    <w:rsid w:val="00796007"/>
    <w:rsid w:val="007A39B1"/>
    <w:rsid w:val="007A3BC8"/>
    <w:rsid w:val="007A402F"/>
    <w:rsid w:val="007A4FDC"/>
    <w:rsid w:val="007A5983"/>
    <w:rsid w:val="007A752C"/>
    <w:rsid w:val="007B246F"/>
    <w:rsid w:val="007B2778"/>
    <w:rsid w:val="007C0488"/>
    <w:rsid w:val="007C079A"/>
    <w:rsid w:val="007C1FAE"/>
    <w:rsid w:val="007C20CA"/>
    <w:rsid w:val="007C2EDA"/>
    <w:rsid w:val="007C566D"/>
    <w:rsid w:val="007C5E58"/>
    <w:rsid w:val="007D2584"/>
    <w:rsid w:val="007D2F62"/>
    <w:rsid w:val="007D7E41"/>
    <w:rsid w:val="007E0B23"/>
    <w:rsid w:val="007E0BF2"/>
    <w:rsid w:val="007E23FD"/>
    <w:rsid w:val="007E2729"/>
    <w:rsid w:val="007E32E1"/>
    <w:rsid w:val="007E43DC"/>
    <w:rsid w:val="007E50EA"/>
    <w:rsid w:val="007F23C7"/>
    <w:rsid w:val="007F65B1"/>
    <w:rsid w:val="008028A4"/>
    <w:rsid w:val="0080335D"/>
    <w:rsid w:val="00805188"/>
    <w:rsid w:val="008054CB"/>
    <w:rsid w:val="00806F25"/>
    <w:rsid w:val="00807C57"/>
    <w:rsid w:val="00810D4B"/>
    <w:rsid w:val="008160E5"/>
    <w:rsid w:val="00816979"/>
    <w:rsid w:val="00816A6D"/>
    <w:rsid w:val="00816EC4"/>
    <w:rsid w:val="00817EF7"/>
    <w:rsid w:val="0082248A"/>
    <w:rsid w:val="0082570C"/>
    <w:rsid w:val="0082610B"/>
    <w:rsid w:val="00830664"/>
    <w:rsid w:val="0083527F"/>
    <w:rsid w:val="008357D8"/>
    <w:rsid w:val="00837A66"/>
    <w:rsid w:val="00843307"/>
    <w:rsid w:val="00843701"/>
    <w:rsid w:val="00844460"/>
    <w:rsid w:val="008463C3"/>
    <w:rsid w:val="008469D3"/>
    <w:rsid w:val="00846D56"/>
    <w:rsid w:val="00850CA7"/>
    <w:rsid w:val="0085185A"/>
    <w:rsid w:val="008522B8"/>
    <w:rsid w:val="00853453"/>
    <w:rsid w:val="008560BC"/>
    <w:rsid w:val="00857FAF"/>
    <w:rsid w:val="00860983"/>
    <w:rsid w:val="008623B5"/>
    <w:rsid w:val="008656C0"/>
    <w:rsid w:val="008729AE"/>
    <w:rsid w:val="008729D3"/>
    <w:rsid w:val="00873674"/>
    <w:rsid w:val="00875170"/>
    <w:rsid w:val="00875611"/>
    <w:rsid w:val="008768CA"/>
    <w:rsid w:val="0088273B"/>
    <w:rsid w:val="00882DB6"/>
    <w:rsid w:val="008833CB"/>
    <w:rsid w:val="008848AB"/>
    <w:rsid w:val="00886222"/>
    <w:rsid w:val="008862A0"/>
    <w:rsid w:val="008866F2"/>
    <w:rsid w:val="00891783"/>
    <w:rsid w:val="00891CA3"/>
    <w:rsid w:val="00892250"/>
    <w:rsid w:val="00893CC6"/>
    <w:rsid w:val="00893E66"/>
    <w:rsid w:val="008942CB"/>
    <w:rsid w:val="0089534E"/>
    <w:rsid w:val="008A0925"/>
    <w:rsid w:val="008A0F56"/>
    <w:rsid w:val="008A6067"/>
    <w:rsid w:val="008B1270"/>
    <w:rsid w:val="008C02B7"/>
    <w:rsid w:val="008C4AC9"/>
    <w:rsid w:val="008C541D"/>
    <w:rsid w:val="008C5423"/>
    <w:rsid w:val="008C6698"/>
    <w:rsid w:val="008D1702"/>
    <w:rsid w:val="008D1E82"/>
    <w:rsid w:val="008D24AD"/>
    <w:rsid w:val="008D5459"/>
    <w:rsid w:val="008D5F69"/>
    <w:rsid w:val="008D6702"/>
    <w:rsid w:val="008F1853"/>
    <w:rsid w:val="008F26BA"/>
    <w:rsid w:val="008F4EDF"/>
    <w:rsid w:val="008F60C8"/>
    <w:rsid w:val="008F7408"/>
    <w:rsid w:val="0090013D"/>
    <w:rsid w:val="009004B2"/>
    <w:rsid w:val="009005E5"/>
    <w:rsid w:val="00901211"/>
    <w:rsid w:val="009016C4"/>
    <w:rsid w:val="0090271F"/>
    <w:rsid w:val="00902E23"/>
    <w:rsid w:val="0090448D"/>
    <w:rsid w:val="009050C7"/>
    <w:rsid w:val="009051FB"/>
    <w:rsid w:val="0090557A"/>
    <w:rsid w:val="00905ECC"/>
    <w:rsid w:val="0090797C"/>
    <w:rsid w:val="00910F4D"/>
    <w:rsid w:val="00912203"/>
    <w:rsid w:val="0091348E"/>
    <w:rsid w:val="0091450B"/>
    <w:rsid w:val="009151E6"/>
    <w:rsid w:val="00916EC0"/>
    <w:rsid w:val="00917CCB"/>
    <w:rsid w:val="00923223"/>
    <w:rsid w:val="00926C10"/>
    <w:rsid w:val="0093456E"/>
    <w:rsid w:val="00941F97"/>
    <w:rsid w:val="0094290A"/>
    <w:rsid w:val="00942EC2"/>
    <w:rsid w:val="00943578"/>
    <w:rsid w:val="009452C2"/>
    <w:rsid w:val="009479F3"/>
    <w:rsid w:val="00950235"/>
    <w:rsid w:val="009559D5"/>
    <w:rsid w:val="00961048"/>
    <w:rsid w:val="00961486"/>
    <w:rsid w:val="009651B5"/>
    <w:rsid w:val="00965CEB"/>
    <w:rsid w:val="009668A3"/>
    <w:rsid w:val="00966D41"/>
    <w:rsid w:val="00967FF0"/>
    <w:rsid w:val="0097416F"/>
    <w:rsid w:val="009833AE"/>
    <w:rsid w:val="00983409"/>
    <w:rsid w:val="00986098"/>
    <w:rsid w:val="009862B8"/>
    <w:rsid w:val="009866CC"/>
    <w:rsid w:val="00987A5D"/>
    <w:rsid w:val="0099123B"/>
    <w:rsid w:val="009920EC"/>
    <w:rsid w:val="00996B14"/>
    <w:rsid w:val="009A005C"/>
    <w:rsid w:val="009A19A6"/>
    <w:rsid w:val="009A7B93"/>
    <w:rsid w:val="009B03B5"/>
    <w:rsid w:val="009B3277"/>
    <w:rsid w:val="009C25EF"/>
    <w:rsid w:val="009C2BF0"/>
    <w:rsid w:val="009C63B1"/>
    <w:rsid w:val="009C7CBC"/>
    <w:rsid w:val="009D191A"/>
    <w:rsid w:val="009D337B"/>
    <w:rsid w:val="009D7CC3"/>
    <w:rsid w:val="009E1897"/>
    <w:rsid w:val="009E254C"/>
    <w:rsid w:val="009E6FF2"/>
    <w:rsid w:val="009E7377"/>
    <w:rsid w:val="009E748A"/>
    <w:rsid w:val="009E75B8"/>
    <w:rsid w:val="009F37B7"/>
    <w:rsid w:val="009F3C30"/>
    <w:rsid w:val="00A00879"/>
    <w:rsid w:val="00A013B5"/>
    <w:rsid w:val="00A0142D"/>
    <w:rsid w:val="00A015E3"/>
    <w:rsid w:val="00A02B61"/>
    <w:rsid w:val="00A0439D"/>
    <w:rsid w:val="00A0456C"/>
    <w:rsid w:val="00A04E73"/>
    <w:rsid w:val="00A05022"/>
    <w:rsid w:val="00A0588F"/>
    <w:rsid w:val="00A10F02"/>
    <w:rsid w:val="00A11189"/>
    <w:rsid w:val="00A11C5D"/>
    <w:rsid w:val="00A11E22"/>
    <w:rsid w:val="00A13418"/>
    <w:rsid w:val="00A14062"/>
    <w:rsid w:val="00A164B4"/>
    <w:rsid w:val="00A257D3"/>
    <w:rsid w:val="00A25F6E"/>
    <w:rsid w:val="00A26551"/>
    <w:rsid w:val="00A27F9B"/>
    <w:rsid w:val="00A31E90"/>
    <w:rsid w:val="00A31FE2"/>
    <w:rsid w:val="00A32ADA"/>
    <w:rsid w:val="00A37630"/>
    <w:rsid w:val="00A37AA2"/>
    <w:rsid w:val="00A37EA2"/>
    <w:rsid w:val="00A41DF4"/>
    <w:rsid w:val="00A44856"/>
    <w:rsid w:val="00A44A56"/>
    <w:rsid w:val="00A47D75"/>
    <w:rsid w:val="00A53724"/>
    <w:rsid w:val="00A54C0B"/>
    <w:rsid w:val="00A56BBC"/>
    <w:rsid w:val="00A61768"/>
    <w:rsid w:val="00A621C0"/>
    <w:rsid w:val="00A647A9"/>
    <w:rsid w:val="00A70C63"/>
    <w:rsid w:val="00A72A98"/>
    <w:rsid w:val="00A734A3"/>
    <w:rsid w:val="00A73D8A"/>
    <w:rsid w:val="00A76099"/>
    <w:rsid w:val="00A77E9C"/>
    <w:rsid w:val="00A80E5C"/>
    <w:rsid w:val="00A80FD4"/>
    <w:rsid w:val="00A82346"/>
    <w:rsid w:val="00A852CB"/>
    <w:rsid w:val="00A871C1"/>
    <w:rsid w:val="00A87BB1"/>
    <w:rsid w:val="00A87D37"/>
    <w:rsid w:val="00A91624"/>
    <w:rsid w:val="00A92F28"/>
    <w:rsid w:val="00A9318F"/>
    <w:rsid w:val="00A94BC1"/>
    <w:rsid w:val="00A94CD1"/>
    <w:rsid w:val="00A97C90"/>
    <w:rsid w:val="00AB05A7"/>
    <w:rsid w:val="00AB1185"/>
    <w:rsid w:val="00AB1C79"/>
    <w:rsid w:val="00AB3A3C"/>
    <w:rsid w:val="00AC069C"/>
    <w:rsid w:val="00AC7166"/>
    <w:rsid w:val="00AD088C"/>
    <w:rsid w:val="00AD4878"/>
    <w:rsid w:val="00AD6076"/>
    <w:rsid w:val="00AD63FB"/>
    <w:rsid w:val="00AD7395"/>
    <w:rsid w:val="00AD7DAD"/>
    <w:rsid w:val="00AE0793"/>
    <w:rsid w:val="00AF0703"/>
    <w:rsid w:val="00AF475D"/>
    <w:rsid w:val="00B07C9E"/>
    <w:rsid w:val="00B12075"/>
    <w:rsid w:val="00B1236B"/>
    <w:rsid w:val="00B14E0A"/>
    <w:rsid w:val="00B15449"/>
    <w:rsid w:val="00B155DC"/>
    <w:rsid w:val="00B21568"/>
    <w:rsid w:val="00B22BDD"/>
    <w:rsid w:val="00B234EE"/>
    <w:rsid w:val="00B23AD4"/>
    <w:rsid w:val="00B25F0E"/>
    <w:rsid w:val="00B266E6"/>
    <w:rsid w:val="00B27FB8"/>
    <w:rsid w:val="00B30CE4"/>
    <w:rsid w:val="00B355B4"/>
    <w:rsid w:val="00B403D8"/>
    <w:rsid w:val="00B40C8A"/>
    <w:rsid w:val="00B46FF8"/>
    <w:rsid w:val="00B4732F"/>
    <w:rsid w:val="00B50254"/>
    <w:rsid w:val="00B56275"/>
    <w:rsid w:val="00B56B07"/>
    <w:rsid w:val="00B6196E"/>
    <w:rsid w:val="00B633D9"/>
    <w:rsid w:val="00B63A51"/>
    <w:rsid w:val="00B65372"/>
    <w:rsid w:val="00B706D2"/>
    <w:rsid w:val="00B70BED"/>
    <w:rsid w:val="00B71860"/>
    <w:rsid w:val="00B71E88"/>
    <w:rsid w:val="00B7409B"/>
    <w:rsid w:val="00B75CCF"/>
    <w:rsid w:val="00B772A7"/>
    <w:rsid w:val="00B81012"/>
    <w:rsid w:val="00B81FC1"/>
    <w:rsid w:val="00B838C8"/>
    <w:rsid w:val="00B86808"/>
    <w:rsid w:val="00B86F5D"/>
    <w:rsid w:val="00B87159"/>
    <w:rsid w:val="00B921B8"/>
    <w:rsid w:val="00B9266C"/>
    <w:rsid w:val="00B93E1B"/>
    <w:rsid w:val="00B95AEF"/>
    <w:rsid w:val="00BA167D"/>
    <w:rsid w:val="00BA17F6"/>
    <w:rsid w:val="00BA2CE8"/>
    <w:rsid w:val="00BA32CB"/>
    <w:rsid w:val="00BB16D7"/>
    <w:rsid w:val="00BB385A"/>
    <w:rsid w:val="00BB3E38"/>
    <w:rsid w:val="00BB5C91"/>
    <w:rsid w:val="00BB6F75"/>
    <w:rsid w:val="00BB7408"/>
    <w:rsid w:val="00BB7AFF"/>
    <w:rsid w:val="00BC0F7D"/>
    <w:rsid w:val="00BC14FF"/>
    <w:rsid w:val="00BC4AF2"/>
    <w:rsid w:val="00BC4F9F"/>
    <w:rsid w:val="00BC590C"/>
    <w:rsid w:val="00BC5CC4"/>
    <w:rsid w:val="00BD267B"/>
    <w:rsid w:val="00BD3C5C"/>
    <w:rsid w:val="00BD6927"/>
    <w:rsid w:val="00BE0FE0"/>
    <w:rsid w:val="00BE7A21"/>
    <w:rsid w:val="00BE7A76"/>
    <w:rsid w:val="00BF1785"/>
    <w:rsid w:val="00BF3AEE"/>
    <w:rsid w:val="00BF721A"/>
    <w:rsid w:val="00C00441"/>
    <w:rsid w:val="00C014AB"/>
    <w:rsid w:val="00C07194"/>
    <w:rsid w:val="00C10B2B"/>
    <w:rsid w:val="00C13A59"/>
    <w:rsid w:val="00C14BF2"/>
    <w:rsid w:val="00C152F3"/>
    <w:rsid w:val="00C1643B"/>
    <w:rsid w:val="00C21BC1"/>
    <w:rsid w:val="00C2228A"/>
    <w:rsid w:val="00C30762"/>
    <w:rsid w:val="00C33079"/>
    <w:rsid w:val="00C37CEB"/>
    <w:rsid w:val="00C41DE1"/>
    <w:rsid w:val="00C445FC"/>
    <w:rsid w:val="00C45231"/>
    <w:rsid w:val="00C45A92"/>
    <w:rsid w:val="00C45E61"/>
    <w:rsid w:val="00C507A6"/>
    <w:rsid w:val="00C53C93"/>
    <w:rsid w:val="00C53E5A"/>
    <w:rsid w:val="00C53F06"/>
    <w:rsid w:val="00C54EB8"/>
    <w:rsid w:val="00C5568D"/>
    <w:rsid w:val="00C616A5"/>
    <w:rsid w:val="00C616E5"/>
    <w:rsid w:val="00C7100B"/>
    <w:rsid w:val="00C71D5C"/>
    <w:rsid w:val="00C72833"/>
    <w:rsid w:val="00C7604E"/>
    <w:rsid w:val="00C76B98"/>
    <w:rsid w:val="00C773E2"/>
    <w:rsid w:val="00C83B19"/>
    <w:rsid w:val="00C849D1"/>
    <w:rsid w:val="00C9023D"/>
    <w:rsid w:val="00C903F7"/>
    <w:rsid w:val="00C915C0"/>
    <w:rsid w:val="00C92DC6"/>
    <w:rsid w:val="00C93F40"/>
    <w:rsid w:val="00C94816"/>
    <w:rsid w:val="00C96155"/>
    <w:rsid w:val="00C96F9D"/>
    <w:rsid w:val="00CA341D"/>
    <w:rsid w:val="00CA3D0C"/>
    <w:rsid w:val="00CA53A5"/>
    <w:rsid w:val="00CA6102"/>
    <w:rsid w:val="00CA76D2"/>
    <w:rsid w:val="00CB091F"/>
    <w:rsid w:val="00CB1220"/>
    <w:rsid w:val="00CB23BC"/>
    <w:rsid w:val="00CC02B6"/>
    <w:rsid w:val="00CC08E6"/>
    <w:rsid w:val="00CC2199"/>
    <w:rsid w:val="00CC46E3"/>
    <w:rsid w:val="00CC6072"/>
    <w:rsid w:val="00CC6673"/>
    <w:rsid w:val="00CC7B2B"/>
    <w:rsid w:val="00CC7F3E"/>
    <w:rsid w:val="00CD0309"/>
    <w:rsid w:val="00CD0C5A"/>
    <w:rsid w:val="00CD2805"/>
    <w:rsid w:val="00CD2AC0"/>
    <w:rsid w:val="00CD7F1D"/>
    <w:rsid w:val="00CE213A"/>
    <w:rsid w:val="00CE4886"/>
    <w:rsid w:val="00CF1FDC"/>
    <w:rsid w:val="00CF2F33"/>
    <w:rsid w:val="00CF3410"/>
    <w:rsid w:val="00D00459"/>
    <w:rsid w:val="00D01ABE"/>
    <w:rsid w:val="00D04673"/>
    <w:rsid w:val="00D05C47"/>
    <w:rsid w:val="00D06053"/>
    <w:rsid w:val="00D063F0"/>
    <w:rsid w:val="00D06DE9"/>
    <w:rsid w:val="00D07E14"/>
    <w:rsid w:val="00D15700"/>
    <w:rsid w:val="00D15A0B"/>
    <w:rsid w:val="00D24374"/>
    <w:rsid w:val="00D2474B"/>
    <w:rsid w:val="00D26FDD"/>
    <w:rsid w:val="00D3092E"/>
    <w:rsid w:val="00D312DF"/>
    <w:rsid w:val="00D3422E"/>
    <w:rsid w:val="00D35196"/>
    <w:rsid w:val="00D36FC5"/>
    <w:rsid w:val="00D40936"/>
    <w:rsid w:val="00D40BF1"/>
    <w:rsid w:val="00D425A9"/>
    <w:rsid w:val="00D44962"/>
    <w:rsid w:val="00D4496D"/>
    <w:rsid w:val="00D457E0"/>
    <w:rsid w:val="00D45DA8"/>
    <w:rsid w:val="00D47BD2"/>
    <w:rsid w:val="00D505AD"/>
    <w:rsid w:val="00D506B7"/>
    <w:rsid w:val="00D5295A"/>
    <w:rsid w:val="00D55436"/>
    <w:rsid w:val="00D55680"/>
    <w:rsid w:val="00D56308"/>
    <w:rsid w:val="00D56473"/>
    <w:rsid w:val="00D613DA"/>
    <w:rsid w:val="00D65870"/>
    <w:rsid w:val="00D67665"/>
    <w:rsid w:val="00D67BE3"/>
    <w:rsid w:val="00D71493"/>
    <w:rsid w:val="00D728FD"/>
    <w:rsid w:val="00D72DA6"/>
    <w:rsid w:val="00D72DC9"/>
    <w:rsid w:val="00D738D6"/>
    <w:rsid w:val="00D73C4F"/>
    <w:rsid w:val="00D755EB"/>
    <w:rsid w:val="00D7696A"/>
    <w:rsid w:val="00D77656"/>
    <w:rsid w:val="00D77DB9"/>
    <w:rsid w:val="00D806C3"/>
    <w:rsid w:val="00D82750"/>
    <w:rsid w:val="00D87722"/>
    <w:rsid w:val="00D87758"/>
    <w:rsid w:val="00D87829"/>
    <w:rsid w:val="00D87E00"/>
    <w:rsid w:val="00D904EB"/>
    <w:rsid w:val="00D90D3D"/>
    <w:rsid w:val="00D9134D"/>
    <w:rsid w:val="00D913D0"/>
    <w:rsid w:val="00D91626"/>
    <w:rsid w:val="00D92A6F"/>
    <w:rsid w:val="00D949D7"/>
    <w:rsid w:val="00D9566C"/>
    <w:rsid w:val="00D95EA1"/>
    <w:rsid w:val="00DA08AB"/>
    <w:rsid w:val="00DA1983"/>
    <w:rsid w:val="00DA7A03"/>
    <w:rsid w:val="00DB1818"/>
    <w:rsid w:val="00DB1FAD"/>
    <w:rsid w:val="00DB3040"/>
    <w:rsid w:val="00DB36D4"/>
    <w:rsid w:val="00DB3ABA"/>
    <w:rsid w:val="00DB6B81"/>
    <w:rsid w:val="00DB74C2"/>
    <w:rsid w:val="00DC241D"/>
    <w:rsid w:val="00DC260D"/>
    <w:rsid w:val="00DC309B"/>
    <w:rsid w:val="00DC4DA2"/>
    <w:rsid w:val="00DC5A00"/>
    <w:rsid w:val="00DC5C16"/>
    <w:rsid w:val="00DC5E3D"/>
    <w:rsid w:val="00DD3CDF"/>
    <w:rsid w:val="00DD4998"/>
    <w:rsid w:val="00DD5B74"/>
    <w:rsid w:val="00DD68D7"/>
    <w:rsid w:val="00DE1D93"/>
    <w:rsid w:val="00DE2AAA"/>
    <w:rsid w:val="00DE57AA"/>
    <w:rsid w:val="00DE72C5"/>
    <w:rsid w:val="00DE76EF"/>
    <w:rsid w:val="00DF2B1F"/>
    <w:rsid w:val="00DF54FF"/>
    <w:rsid w:val="00DF611B"/>
    <w:rsid w:val="00DF62CD"/>
    <w:rsid w:val="00E0156A"/>
    <w:rsid w:val="00E037C5"/>
    <w:rsid w:val="00E0534D"/>
    <w:rsid w:val="00E058EF"/>
    <w:rsid w:val="00E12A44"/>
    <w:rsid w:val="00E164A5"/>
    <w:rsid w:val="00E168B2"/>
    <w:rsid w:val="00E21B7C"/>
    <w:rsid w:val="00E22EE8"/>
    <w:rsid w:val="00E30A87"/>
    <w:rsid w:val="00E30EC4"/>
    <w:rsid w:val="00E3738F"/>
    <w:rsid w:val="00E416AD"/>
    <w:rsid w:val="00E418DB"/>
    <w:rsid w:val="00E41EBC"/>
    <w:rsid w:val="00E42A60"/>
    <w:rsid w:val="00E43ED6"/>
    <w:rsid w:val="00E43FF0"/>
    <w:rsid w:val="00E51302"/>
    <w:rsid w:val="00E538D6"/>
    <w:rsid w:val="00E6017F"/>
    <w:rsid w:val="00E602C2"/>
    <w:rsid w:val="00E60E94"/>
    <w:rsid w:val="00E65EA5"/>
    <w:rsid w:val="00E6650D"/>
    <w:rsid w:val="00E66D40"/>
    <w:rsid w:val="00E67E7D"/>
    <w:rsid w:val="00E705E9"/>
    <w:rsid w:val="00E70AC5"/>
    <w:rsid w:val="00E70E3E"/>
    <w:rsid w:val="00E71302"/>
    <w:rsid w:val="00E72F90"/>
    <w:rsid w:val="00E74DF3"/>
    <w:rsid w:val="00E754A8"/>
    <w:rsid w:val="00E77645"/>
    <w:rsid w:val="00E778B6"/>
    <w:rsid w:val="00E80AED"/>
    <w:rsid w:val="00E81E11"/>
    <w:rsid w:val="00E83F59"/>
    <w:rsid w:val="00E85BC1"/>
    <w:rsid w:val="00E85CC7"/>
    <w:rsid w:val="00E86811"/>
    <w:rsid w:val="00E8794F"/>
    <w:rsid w:val="00E91E71"/>
    <w:rsid w:val="00E94C0A"/>
    <w:rsid w:val="00EA5F68"/>
    <w:rsid w:val="00EB153A"/>
    <w:rsid w:val="00EB26BD"/>
    <w:rsid w:val="00EB33C7"/>
    <w:rsid w:val="00EB60B1"/>
    <w:rsid w:val="00EB67AD"/>
    <w:rsid w:val="00EB7ABD"/>
    <w:rsid w:val="00EC3AD8"/>
    <w:rsid w:val="00EC4A25"/>
    <w:rsid w:val="00EC5C3A"/>
    <w:rsid w:val="00ED6B2F"/>
    <w:rsid w:val="00EE00EA"/>
    <w:rsid w:val="00EE0A3C"/>
    <w:rsid w:val="00EE1613"/>
    <w:rsid w:val="00EE3C26"/>
    <w:rsid w:val="00EE3F1D"/>
    <w:rsid w:val="00EE4842"/>
    <w:rsid w:val="00EE4BD1"/>
    <w:rsid w:val="00EE4F55"/>
    <w:rsid w:val="00EE6D5E"/>
    <w:rsid w:val="00EF22AE"/>
    <w:rsid w:val="00EF7579"/>
    <w:rsid w:val="00EF791A"/>
    <w:rsid w:val="00F025A2"/>
    <w:rsid w:val="00F04712"/>
    <w:rsid w:val="00F10201"/>
    <w:rsid w:val="00F10912"/>
    <w:rsid w:val="00F121DB"/>
    <w:rsid w:val="00F14C1D"/>
    <w:rsid w:val="00F17EFD"/>
    <w:rsid w:val="00F203D8"/>
    <w:rsid w:val="00F21044"/>
    <w:rsid w:val="00F22EC7"/>
    <w:rsid w:val="00F2438F"/>
    <w:rsid w:val="00F24B28"/>
    <w:rsid w:val="00F25F1B"/>
    <w:rsid w:val="00F26EC6"/>
    <w:rsid w:val="00F26FFA"/>
    <w:rsid w:val="00F31EF0"/>
    <w:rsid w:val="00F36262"/>
    <w:rsid w:val="00F36D23"/>
    <w:rsid w:val="00F40C85"/>
    <w:rsid w:val="00F40D4C"/>
    <w:rsid w:val="00F419EB"/>
    <w:rsid w:val="00F42517"/>
    <w:rsid w:val="00F4261C"/>
    <w:rsid w:val="00F45479"/>
    <w:rsid w:val="00F505D8"/>
    <w:rsid w:val="00F51AFC"/>
    <w:rsid w:val="00F52383"/>
    <w:rsid w:val="00F535B4"/>
    <w:rsid w:val="00F5703A"/>
    <w:rsid w:val="00F60AA2"/>
    <w:rsid w:val="00F64414"/>
    <w:rsid w:val="00F653B8"/>
    <w:rsid w:val="00F703A3"/>
    <w:rsid w:val="00F71FB3"/>
    <w:rsid w:val="00F74050"/>
    <w:rsid w:val="00F758AB"/>
    <w:rsid w:val="00F75D45"/>
    <w:rsid w:val="00F808D4"/>
    <w:rsid w:val="00F82771"/>
    <w:rsid w:val="00F830B9"/>
    <w:rsid w:val="00F83F8C"/>
    <w:rsid w:val="00F84DC9"/>
    <w:rsid w:val="00F90603"/>
    <w:rsid w:val="00F90FAD"/>
    <w:rsid w:val="00F95DAF"/>
    <w:rsid w:val="00FA1266"/>
    <w:rsid w:val="00FA2E87"/>
    <w:rsid w:val="00FB21AA"/>
    <w:rsid w:val="00FB24C6"/>
    <w:rsid w:val="00FB31F3"/>
    <w:rsid w:val="00FB6DAE"/>
    <w:rsid w:val="00FB7986"/>
    <w:rsid w:val="00FC1192"/>
    <w:rsid w:val="00FC357E"/>
    <w:rsid w:val="00FC4FB8"/>
    <w:rsid w:val="00FC6FA2"/>
    <w:rsid w:val="00FD5DD5"/>
    <w:rsid w:val="00FD6044"/>
    <w:rsid w:val="00FD7E14"/>
    <w:rsid w:val="00FE4340"/>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BD2EE5"/>
  <w15:chartTrackingRefBased/>
  <w15:docId w15:val="{D5195457-5754-4298-B332-52C8633A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uiPriority w:val="22"/>
    <w:qFormat/>
    <w:rsid w:val="003C4228"/>
    <w:rPr>
      <w:b/>
      <w:bCs/>
    </w:rPr>
  </w:style>
  <w:style w:type="character" w:customStyle="1" w:styleId="TAHChar">
    <w:name w:val="TAH Char"/>
    <w:qFormat/>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qFormat/>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customStyle="1" w:styleId="paragraph">
    <w:name w:val="paragraph"/>
    <w:basedOn w:val="Normal"/>
    <w:rsid w:val="000436EC"/>
    <w:pPr>
      <w:spacing w:before="100" w:beforeAutospacing="1" w:after="100" w:afterAutospacing="1"/>
    </w:pPr>
    <w:rPr>
      <w:rFonts w:eastAsia="Times New Roman"/>
      <w:sz w:val="24"/>
      <w:szCs w:val="24"/>
    </w:rPr>
  </w:style>
  <w:style w:type="character" w:customStyle="1" w:styleId="eop">
    <w:name w:val="eop"/>
    <w:basedOn w:val="DefaultParagraphFont"/>
    <w:rsid w:val="000436EC"/>
  </w:style>
  <w:style w:type="character" w:customStyle="1" w:styleId="normaltextrun">
    <w:name w:val="normaltextrun"/>
    <w:basedOn w:val="DefaultParagraphFont"/>
    <w:rsid w:val="000436EC"/>
  </w:style>
  <w:style w:type="paragraph" w:styleId="Revision">
    <w:name w:val="Revision"/>
    <w:hidden/>
    <w:uiPriority w:val="99"/>
    <w:semiHidden/>
    <w:rsid w:val="00E0156A"/>
    <w:rPr>
      <w:lang w:eastAsia="en-US"/>
    </w:rPr>
  </w:style>
  <w:style w:type="table" w:styleId="TableGrid">
    <w:name w:val="Table Grid"/>
    <w:basedOn w:val="TableNormal"/>
    <w:rsid w:val="00E778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23909894">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795683770">
      <w:bodyDiv w:val="1"/>
      <w:marLeft w:val="0"/>
      <w:marRight w:val="0"/>
      <w:marTop w:val="0"/>
      <w:marBottom w:val="0"/>
      <w:divBdr>
        <w:top w:val="none" w:sz="0" w:space="0" w:color="auto"/>
        <w:left w:val="none" w:sz="0" w:space="0" w:color="auto"/>
        <w:bottom w:val="none" w:sz="0" w:space="0" w:color="auto"/>
        <w:right w:val="none" w:sz="0" w:space="0" w:color="auto"/>
      </w:divBdr>
      <w:divsChild>
        <w:div w:id="283316270">
          <w:marLeft w:val="0"/>
          <w:marRight w:val="0"/>
          <w:marTop w:val="0"/>
          <w:marBottom w:val="0"/>
          <w:divBdr>
            <w:top w:val="none" w:sz="0" w:space="0" w:color="auto"/>
            <w:left w:val="none" w:sz="0" w:space="0" w:color="auto"/>
            <w:bottom w:val="none" w:sz="0" w:space="0" w:color="auto"/>
            <w:right w:val="none" w:sz="0" w:space="0" w:color="auto"/>
          </w:divBdr>
        </w:div>
        <w:div w:id="554321515">
          <w:marLeft w:val="0"/>
          <w:marRight w:val="0"/>
          <w:marTop w:val="0"/>
          <w:marBottom w:val="0"/>
          <w:divBdr>
            <w:top w:val="none" w:sz="0" w:space="0" w:color="auto"/>
            <w:left w:val="none" w:sz="0" w:space="0" w:color="auto"/>
            <w:bottom w:val="none" w:sz="0" w:space="0" w:color="auto"/>
            <w:right w:val="none" w:sz="0" w:space="0" w:color="auto"/>
          </w:divBdr>
        </w:div>
        <w:div w:id="961306419">
          <w:marLeft w:val="0"/>
          <w:marRight w:val="0"/>
          <w:marTop w:val="0"/>
          <w:marBottom w:val="0"/>
          <w:divBdr>
            <w:top w:val="none" w:sz="0" w:space="0" w:color="auto"/>
            <w:left w:val="none" w:sz="0" w:space="0" w:color="auto"/>
            <w:bottom w:val="none" w:sz="0" w:space="0" w:color="auto"/>
            <w:right w:val="none" w:sz="0" w:space="0" w:color="auto"/>
          </w:divBdr>
        </w:div>
        <w:div w:id="1586257624">
          <w:marLeft w:val="0"/>
          <w:marRight w:val="0"/>
          <w:marTop w:val="0"/>
          <w:marBottom w:val="0"/>
          <w:divBdr>
            <w:top w:val="none" w:sz="0" w:space="0" w:color="auto"/>
            <w:left w:val="none" w:sz="0" w:space="0" w:color="auto"/>
            <w:bottom w:val="none" w:sz="0" w:space="0" w:color="auto"/>
            <w:right w:val="none" w:sz="0" w:space="0" w:color="auto"/>
          </w:divBdr>
        </w:div>
      </w:divsChild>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199048709">
      <w:bodyDiv w:val="1"/>
      <w:marLeft w:val="0"/>
      <w:marRight w:val="0"/>
      <w:marTop w:val="0"/>
      <w:marBottom w:val="0"/>
      <w:divBdr>
        <w:top w:val="none" w:sz="0" w:space="0" w:color="auto"/>
        <w:left w:val="none" w:sz="0" w:space="0" w:color="auto"/>
        <w:bottom w:val="none" w:sz="0" w:space="0" w:color="auto"/>
        <w:right w:val="none" w:sz="0" w:space="0" w:color="auto"/>
      </w:divBdr>
    </w:div>
    <w:div w:id="1354503345">
      <w:bodyDiv w:val="1"/>
      <w:marLeft w:val="0"/>
      <w:marRight w:val="0"/>
      <w:marTop w:val="0"/>
      <w:marBottom w:val="0"/>
      <w:divBdr>
        <w:top w:val="none" w:sz="0" w:space="0" w:color="auto"/>
        <w:left w:val="none" w:sz="0" w:space="0" w:color="auto"/>
        <w:bottom w:val="none" w:sz="0" w:space="0" w:color="auto"/>
        <w:right w:val="none" w:sz="0" w:space="0" w:color="auto"/>
      </w:divBdr>
    </w:div>
    <w:div w:id="1360204087">
      <w:bodyDiv w:val="1"/>
      <w:marLeft w:val="0"/>
      <w:marRight w:val="0"/>
      <w:marTop w:val="0"/>
      <w:marBottom w:val="0"/>
      <w:divBdr>
        <w:top w:val="none" w:sz="0" w:space="0" w:color="auto"/>
        <w:left w:val="none" w:sz="0" w:space="0" w:color="auto"/>
        <w:bottom w:val="none" w:sz="0" w:space="0" w:color="auto"/>
        <w:right w:val="none" w:sz="0" w:space="0" w:color="auto"/>
      </w:divBdr>
      <w:divsChild>
        <w:div w:id="1863009874">
          <w:marLeft w:val="850"/>
          <w:marRight w:val="0"/>
          <w:marTop w:val="160"/>
          <w:marBottom w:val="0"/>
          <w:divBdr>
            <w:top w:val="none" w:sz="0" w:space="0" w:color="auto"/>
            <w:left w:val="none" w:sz="0" w:space="0" w:color="auto"/>
            <w:bottom w:val="none" w:sz="0" w:space="0" w:color="auto"/>
            <w:right w:val="none" w:sz="0" w:space="0" w:color="auto"/>
          </w:divBdr>
        </w:div>
      </w:divsChild>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19877043">
      <w:bodyDiv w:val="1"/>
      <w:marLeft w:val="0"/>
      <w:marRight w:val="0"/>
      <w:marTop w:val="0"/>
      <w:marBottom w:val="0"/>
      <w:divBdr>
        <w:top w:val="none" w:sz="0" w:space="0" w:color="auto"/>
        <w:left w:val="none" w:sz="0" w:space="0" w:color="auto"/>
        <w:bottom w:val="none" w:sz="0" w:space="0" w:color="auto"/>
        <w:right w:val="none" w:sz="0" w:space="0" w:color="auto"/>
      </w:divBdr>
      <w:divsChild>
        <w:div w:id="943346277">
          <w:marLeft w:val="0"/>
          <w:marRight w:val="0"/>
          <w:marTop w:val="0"/>
          <w:marBottom w:val="0"/>
          <w:divBdr>
            <w:top w:val="none" w:sz="0" w:space="0" w:color="auto"/>
            <w:left w:val="none" w:sz="0" w:space="0" w:color="auto"/>
            <w:bottom w:val="none" w:sz="0" w:space="0" w:color="auto"/>
            <w:right w:val="none" w:sz="0" w:space="0" w:color="auto"/>
          </w:divBdr>
        </w:div>
        <w:div w:id="333529230">
          <w:marLeft w:val="0"/>
          <w:marRight w:val="0"/>
          <w:marTop w:val="0"/>
          <w:marBottom w:val="0"/>
          <w:divBdr>
            <w:top w:val="none" w:sz="0" w:space="0" w:color="auto"/>
            <w:left w:val="none" w:sz="0" w:space="0" w:color="auto"/>
            <w:bottom w:val="none" w:sz="0" w:space="0" w:color="auto"/>
            <w:right w:val="none" w:sz="0" w:space="0" w:color="auto"/>
          </w:divBdr>
        </w:div>
        <w:div w:id="269632737">
          <w:marLeft w:val="0"/>
          <w:marRight w:val="0"/>
          <w:marTop w:val="0"/>
          <w:marBottom w:val="0"/>
          <w:divBdr>
            <w:top w:val="none" w:sz="0" w:space="0" w:color="auto"/>
            <w:left w:val="none" w:sz="0" w:space="0" w:color="auto"/>
            <w:bottom w:val="none" w:sz="0" w:space="0" w:color="auto"/>
            <w:right w:val="none" w:sz="0" w:space="0" w:color="auto"/>
          </w:divBdr>
        </w:div>
        <w:div w:id="194933006">
          <w:marLeft w:val="0"/>
          <w:marRight w:val="0"/>
          <w:marTop w:val="0"/>
          <w:marBottom w:val="0"/>
          <w:divBdr>
            <w:top w:val="none" w:sz="0" w:space="0" w:color="auto"/>
            <w:left w:val="none" w:sz="0" w:space="0" w:color="auto"/>
            <w:bottom w:val="none" w:sz="0" w:space="0" w:color="auto"/>
            <w:right w:val="none" w:sz="0" w:space="0" w:color="auto"/>
          </w:divBdr>
        </w:div>
        <w:div w:id="1598441671">
          <w:marLeft w:val="0"/>
          <w:marRight w:val="0"/>
          <w:marTop w:val="0"/>
          <w:marBottom w:val="0"/>
          <w:divBdr>
            <w:top w:val="none" w:sz="0" w:space="0" w:color="auto"/>
            <w:left w:val="none" w:sz="0" w:space="0" w:color="auto"/>
            <w:bottom w:val="none" w:sz="0" w:space="0" w:color="auto"/>
            <w:right w:val="none" w:sz="0" w:space="0" w:color="auto"/>
          </w:divBdr>
        </w:div>
        <w:div w:id="130679225">
          <w:marLeft w:val="0"/>
          <w:marRight w:val="0"/>
          <w:marTop w:val="0"/>
          <w:marBottom w:val="0"/>
          <w:divBdr>
            <w:top w:val="none" w:sz="0" w:space="0" w:color="auto"/>
            <w:left w:val="none" w:sz="0" w:space="0" w:color="auto"/>
            <w:bottom w:val="none" w:sz="0" w:space="0" w:color="auto"/>
            <w:right w:val="none" w:sz="0" w:space="0" w:color="auto"/>
          </w:divBdr>
        </w:div>
        <w:div w:id="465243841">
          <w:marLeft w:val="0"/>
          <w:marRight w:val="0"/>
          <w:marTop w:val="0"/>
          <w:marBottom w:val="0"/>
          <w:divBdr>
            <w:top w:val="none" w:sz="0" w:space="0" w:color="auto"/>
            <w:left w:val="none" w:sz="0" w:space="0" w:color="auto"/>
            <w:bottom w:val="none" w:sz="0" w:space="0" w:color="auto"/>
            <w:right w:val="none" w:sz="0" w:space="0" w:color="auto"/>
          </w:divBdr>
        </w:div>
        <w:div w:id="208567848">
          <w:marLeft w:val="0"/>
          <w:marRight w:val="0"/>
          <w:marTop w:val="0"/>
          <w:marBottom w:val="0"/>
          <w:divBdr>
            <w:top w:val="none" w:sz="0" w:space="0" w:color="auto"/>
            <w:left w:val="none" w:sz="0" w:space="0" w:color="auto"/>
            <w:bottom w:val="none" w:sz="0" w:space="0" w:color="auto"/>
            <w:right w:val="none" w:sz="0" w:space="0" w:color="auto"/>
          </w:divBdr>
        </w:div>
      </w:divsChild>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306642-3022-4C39-BD1E-E39237A41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31EEDC-A1D4-42E3-B9AE-B2E6145B46A2}">
  <ds:schemaRefs>
    <ds:schemaRef ds:uri="http://schemas.microsoft.com/sharepoint/v3/contenttype/forms"/>
  </ds:schemaRefs>
</ds:datastoreItem>
</file>

<file path=customXml/itemProps3.xml><?xml version="1.0" encoding="utf-8"?>
<ds:datastoreItem xmlns:ds="http://schemas.openxmlformats.org/officeDocument/2006/customXml" ds:itemID="{8BB09BB1-7BAD-4E09-B9E5-1C8F2B3392D4}">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161</TotalTime>
  <Pages>4</Pages>
  <Words>2436</Words>
  <Characters>10636</Characters>
  <Application>Microsoft Office Word</Application>
  <DocSecurity>0</DocSecurity>
  <Lines>88</Lines>
  <Paragraphs>26</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13046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Nokia</cp:lastModifiedBy>
  <cp:revision>8</cp:revision>
  <dcterms:created xsi:type="dcterms:W3CDTF">2023-10-30T12:08:00Z</dcterms:created>
  <dcterms:modified xsi:type="dcterms:W3CDTF">2023-11-03T12:11:00Z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0x01010076BB12BE9C47F74C9F2E82372EDA8377</vt:lpwstr>
  </property>
  <property fmtid="{D5CDD505-2E9C-101B-9397-08002B2CF9AE}" pid="10" name="MediaServiceImageTags">
    <vt:lpwstr/>
  </property>
</Properties>
</file>